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FC" w:rsidP="2FB3475E" w:rsidRDefault="00DD6BFC" w14:paraId="035A7D82" w14:textId="089B4C06">
      <w:pPr>
        <w:rPr>
          <w:color w:val="4472C4" w:themeColor="accent5" w:themeTint="FF" w:themeShade="FF"/>
          <w:sz w:val="28"/>
          <w:szCs w:val="28"/>
        </w:rPr>
      </w:pPr>
      <w:r w:rsidRPr="2FB3475E" w:rsidR="2FB3475E">
        <w:rPr>
          <w:color w:val="4472C4" w:themeColor="accent5" w:themeTint="FF" w:themeShade="FF"/>
          <w:sz w:val="28"/>
          <w:szCs w:val="28"/>
        </w:rPr>
        <w:t>YCEJ Environmental Justice Community Fellowships</w:t>
      </w:r>
    </w:p>
    <w:p w:rsidR="00DD6BFC" w:rsidP="2FB3475E" w:rsidRDefault="00DD6BFC" w14:paraId="1BE6942F" w14:textId="318E0062">
      <w:pPr>
        <w:pStyle w:val="Normal"/>
        <w:rPr>
          <w:sz w:val="36"/>
          <w:szCs w:val="36"/>
        </w:rPr>
      </w:pPr>
      <w:r w:rsidRPr="2FB3475E" w:rsidR="2FB3475E">
        <w:rPr>
          <w:sz w:val="36"/>
          <w:szCs w:val="36"/>
        </w:rPr>
        <w:t>Partner: Connecticut Coalition for Environmental Justice</w:t>
      </w:r>
    </w:p>
    <w:p w:rsidR="2FB3475E" w:rsidP="2FB3475E" w:rsidRDefault="2FB3475E" w14:paraId="236B4584" w14:textId="66662C97">
      <w:pPr>
        <w:rPr>
          <w:rFonts w:cs="Calibri" w:cstheme="minorAscii"/>
          <w:b w:val="1"/>
          <w:bCs w:val="1"/>
          <w:sz w:val="24"/>
          <w:szCs w:val="24"/>
        </w:rPr>
      </w:pPr>
    </w:p>
    <w:p w:rsidRPr="006A5BEA" w:rsidR="00DD6BFC" w:rsidRDefault="00DD6BFC" w14:paraId="77CF88C4" w14:textId="77777777">
      <w:pPr>
        <w:rPr>
          <w:rFonts w:cstheme="minorHAnsi"/>
          <w:b/>
          <w:sz w:val="24"/>
          <w:szCs w:val="24"/>
        </w:rPr>
      </w:pPr>
      <w:r w:rsidRPr="006A5BEA">
        <w:rPr>
          <w:rFonts w:cstheme="minorHAnsi"/>
          <w:b/>
          <w:sz w:val="24"/>
          <w:szCs w:val="24"/>
        </w:rPr>
        <w:t>Who can apply?</w:t>
      </w:r>
    </w:p>
    <w:p w:rsidRPr="006A5BEA" w:rsidR="00DD6BFC" w:rsidRDefault="00DD6BFC" w14:paraId="6FBEC228" w14:textId="77777777">
      <w:pPr>
        <w:rPr>
          <w:rFonts w:cstheme="minorHAnsi"/>
          <w:sz w:val="24"/>
          <w:szCs w:val="24"/>
        </w:rPr>
      </w:pPr>
      <w:r w:rsidRPr="006A5BEA">
        <w:rPr>
          <w:rFonts w:cstheme="minorHAnsi"/>
          <w:sz w:val="24"/>
          <w:szCs w:val="24"/>
        </w:rPr>
        <w:t>Currently enrolled YSE or YLS graduate students</w:t>
      </w:r>
    </w:p>
    <w:p w:rsidRPr="006A5BEA" w:rsidR="00DD6BFC" w:rsidRDefault="00DD6BFC" w14:paraId="042B7B96" w14:textId="77777777">
      <w:pPr>
        <w:rPr>
          <w:rFonts w:cstheme="minorHAnsi"/>
          <w:sz w:val="24"/>
          <w:szCs w:val="24"/>
        </w:rPr>
      </w:pPr>
    </w:p>
    <w:p w:rsidRPr="006A5BEA" w:rsidR="00DD6BFC" w:rsidRDefault="00A739E5" w14:paraId="1330D122" w14:textId="77777777">
      <w:pPr>
        <w:rPr>
          <w:rFonts w:cstheme="minorHAnsi"/>
          <w:b/>
          <w:sz w:val="24"/>
          <w:szCs w:val="24"/>
        </w:rPr>
      </w:pPr>
      <w:r>
        <w:rPr>
          <w:rFonts w:cstheme="minorHAnsi"/>
          <w:b/>
          <w:sz w:val="24"/>
          <w:szCs w:val="24"/>
        </w:rPr>
        <w:t>Key Information</w:t>
      </w:r>
    </w:p>
    <w:p w:rsidRPr="006A5BEA" w:rsidR="00DD6BFC" w:rsidRDefault="005D45BD" w14:paraId="52D3BC33" w14:textId="77777777">
      <w:pPr>
        <w:rPr>
          <w:rFonts w:cstheme="minorHAnsi"/>
          <w:sz w:val="24"/>
          <w:szCs w:val="24"/>
        </w:rPr>
      </w:pPr>
      <w:r w:rsidRPr="006A5BEA">
        <w:rPr>
          <w:rFonts w:cstheme="minorHAnsi"/>
          <w:sz w:val="24"/>
          <w:szCs w:val="24"/>
        </w:rPr>
        <w:t>5-7</w:t>
      </w:r>
      <w:r w:rsidRPr="006A5BEA" w:rsidR="00DD6BFC">
        <w:rPr>
          <w:rFonts w:cstheme="minorHAnsi"/>
          <w:sz w:val="24"/>
          <w:szCs w:val="24"/>
        </w:rPr>
        <w:t xml:space="preserve"> hours/week</w:t>
      </w:r>
    </w:p>
    <w:p w:rsidR="00DD6BFC" w:rsidRDefault="00DD6BFC" w14:paraId="1FE7C8DF" w14:textId="77777777">
      <w:pPr>
        <w:rPr>
          <w:rFonts w:cstheme="minorHAnsi"/>
          <w:sz w:val="24"/>
          <w:szCs w:val="24"/>
        </w:rPr>
      </w:pPr>
      <w:r w:rsidRPr="006A5BEA">
        <w:rPr>
          <w:rFonts w:cstheme="minorHAnsi"/>
          <w:sz w:val="24"/>
          <w:szCs w:val="24"/>
        </w:rPr>
        <w:t>Full academic year commitment: fall 2021 and spring 2022</w:t>
      </w:r>
    </w:p>
    <w:p w:rsidR="00A739E5" w:rsidRDefault="00A739E5" w14:paraId="1A11CC69" w14:textId="121F4E95">
      <w:pPr>
        <w:rPr>
          <w:rFonts w:cstheme="minorHAnsi"/>
          <w:sz w:val="24"/>
          <w:szCs w:val="24"/>
        </w:rPr>
      </w:pPr>
      <w:r>
        <w:rPr>
          <w:rFonts w:cstheme="minorHAnsi"/>
          <w:sz w:val="24"/>
          <w:szCs w:val="24"/>
        </w:rPr>
        <w:t>Paid position $15.15/hour</w:t>
      </w:r>
    </w:p>
    <w:p w:rsidRPr="006A5BEA" w:rsidR="0045641B" w:rsidP="49F05128" w:rsidRDefault="007112CD" w14:paraId="56165C54" w14:textId="76B8A247">
      <w:pPr>
        <w:rPr>
          <w:rFonts w:cs="Calibri" w:cstheme="minorAscii"/>
          <w:sz w:val="24"/>
          <w:szCs w:val="24"/>
        </w:rPr>
      </w:pPr>
      <w:r w:rsidRPr="49F05128" w:rsidR="49F05128">
        <w:rPr>
          <w:rFonts w:cs="Calibri" w:cstheme="minorAscii"/>
          <w:sz w:val="24"/>
          <w:szCs w:val="24"/>
        </w:rPr>
        <w:t>W</w:t>
      </w:r>
      <w:r w:rsidRPr="49F05128" w:rsidR="49F05128">
        <w:rPr>
          <w:rFonts w:cs="Calibri" w:cstheme="minorAscii"/>
          <w:sz w:val="24"/>
          <w:szCs w:val="24"/>
        </w:rPr>
        <w:t>eekly</w:t>
      </w:r>
      <w:r w:rsidRPr="49F05128" w:rsidR="49F05128">
        <w:rPr>
          <w:rFonts w:cs="Calibri" w:cstheme="minorAscii"/>
          <w:sz w:val="24"/>
          <w:szCs w:val="24"/>
        </w:rPr>
        <w:t xml:space="preserve"> commitment to meet</w:t>
      </w:r>
      <w:r w:rsidRPr="49F05128" w:rsidR="49F05128">
        <w:rPr>
          <w:rFonts w:cs="Calibri" w:cstheme="minorAscii"/>
          <w:sz w:val="24"/>
          <w:szCs w:val="24"/>
        </w:rPr>
        <w:t xml:space="preserve"> </w:t>
      </w:r>
      <w:r w:rsidRPr="49F05128" w:rsidR="49F05128">
        <w:rPr>
          <w:rFonts w:cs="Calibri" w:cstheme="minorAscii"/>
          <w:sz w:val="24"/>
          <w:szCs w:val="24"/>
        </w:rPr>
        <w:t>with YCEJ staff, then bi-weekly as the project requires</w:t>
      </w:r>
      <w:bookmarkStart w:name="_GoBack" w:id="0"/>
      <w:bookmarkEnd w:id="0"/>
      <w:r w:rsidRPr="49F05128" w:rsidR="49F05128">
        <w:rPr>
          <w:rFonts w:cs="Calibri" w:cstheme="minorAscii"/>
          <w:sz w:val="24"/>
          <w:szCs w:val="24"/>
        </w:rPr>
        <w:t>.</w:t>
      </w:r>
    </w:p>
    <w:p w:rsidRPr="006A5BEA" w:rsidR="00DD6BFC" w:rsidP="25250A0D" w:rsidRDefault="00DD6BFC" w14:paraId="1178297C" w14:textId="2F69FDFB">
      <w:pPr>
        <w:pStyle w:val="Normal"/>
        <w:rPr>
          <w:rFonts w:cs="Calibri" w:cstheme="minorAscii"/>
          <w:sz w:val="24"/>
          <w:szCs w:val="24"/>
        </w:rPr>
      </w:pPr>
      <w:r w:rsidRPr="25250A0D" w:rsidR="25250A0D">
        <w:rPr>
          <w:rFonts w:cs="Calibri" w:cstheme="minorAscii"/>
          <w:sz w:val="24"/>
          <w:szCs w:val="24"/>
        </w:rPr>
        <w:t>Regular participation in CT Coalition for EJ virtual team meeting Fridays from 2-3pm</w:t>
      </w:r>
    </w:p>
    <w:p w:rsidRPr="006A5BEA" w:rsidR="00DD6BFC" w:rsidP="49F05128" w:rsidRDefault="00DD6BFC" w14:paraId="1F5806D2" w14:textId="24B73BFE">
      <w:pPr>
        <w:pStyle w:val="Normal"/>
        <w:rPr>
          <w:rFonts w:cs="Calibri" w:cstheme="minorAscii"/>
          <w:sz w:val="24"/>
          <w:szCs w:val="24"/>
        </w:rPr>
      </w:pPr>
      <w:r w:rsidRPr="25250A0D" w:rsidR="25250A0D">
        <w:rPr>
          <w:rFonts w:cs="Calibri" w:cstheme="minorAscii"/>
          <w:sz w:val="24"/>
          <w:szCs w:val="24"/>
        </w:rPr>
        <w:t xml:space="preserve">Partner-driven project, responsive collaboration is central </w:t>
      </w:r>
    </w:p>
    <w:p w:rsidRPr="006A5BEA" w:rsidR="00DD6BFC" w:rsidP="49F05128" w:rsidRDefault="00DD6BFC" w14:paraId="37DB90DE" w14:textId="2B720A50">
      <w:pPr>
        <w:pStyle w:val="Normal"/>
        <w:rPr>
          <w:rFonts w:cs="Calibri" w:cstheme="minorAscii"/>
          <w:sz w:val="24"/>
          <w:szCs w:val="24"/>
        </w:rPr>
      </w:pPr>
      <w:r w:rsidRPr="49F05128" w:rsidR="49F05128">
        <w:rPr>
          <w:rFonts w:cs="Calibri" w:cstheme="minorAscii"/>
          <w:sz w:val="24"/>
          <w:szCs w:val="24"/>
        </w:rPr>
        <w:t>Participation in a weekly 1-hour reflective cohort of Yale students engaged in community-oriented work and research.</w:t>
      </w:r>
    </w:p>
    <w:p w:rsidR="49F05128" w:rsidP="49F05128" w:rsidRDefault="49F05128" w14:paraId="56751457" w14:textId="3F926D12">
      <w:pPr>
        <w:pStyle w:val="Normal"/>
        <w:rPr>
          <w:rFonts w:cs="Calibri" w:cstheme="minorAscii"/>
          <w:sz w:val="24"/>
          <w:szCs w:val="24"/>
        </w:rPr>
      </w:pPr>
      <w:r w:rsidRPr="49F05128" w:rsidR="49F05128">
        <w:rPr>
          <w:rFonts w:cs="Calibri" w:cstheme="minorAscii"/>
          <w:sz w:val="24"/>
          <w:szCs w:val="24"/>
        </w:rPr>
        <w:t>6-10 hour additional paid training through “Boots on the Ground” advocacy school October session TBD</w:t>
      </w:r>
    </w:p>
    <w:p w:rsidR="49F05128" w:rsidP="49F05128" w:rsidRDefault="49F05128" w14:paraId="0673EDF1" w14:textId="0F42674B">
      <w:pPr>
        <w:rPr>
          <w:rFonts w:cs="Calibri" w:cstheme="minorAscii"/>
          <w:b w:val="1"/>
          <w:bCs w:val="1"/>
          <w:sz w:val="24"/>
          <w:szCs w:val="24"/>
        </w:rPr>
      </w:pPr>
    </w:p>
    <w:p w:rsidRPr="006A5BEA" w:rsidR="00DD6BFC" w:rsidRDefault="001418B2" w14:paraId="7D515B61" w14:textId="77777777">
      <w:pPr>
        <w:rPr>
          <w:rFonts w:cstheme="minorHAnsi"/>
          <w:b/>
          <w:sz w:val="24"/>
          <w:szCs w:val="24"/>
        </w:rPr>
      </w:pPr>
      <w:r w:rsidRPr="006A5BEA">
        <w:rPr>
          <w:rFonts w:cstheme="minorHAnsi"/>
          <w:b/>
          <w:sz w:val="24"/>
          <w:szCs w:val="24"/>
        </w:rPr>
        <w:t>About the YCEJ Environmental Justice</w:t>
      </w:r>
      <w:r w:rsidRPr="006A5BEA" w:rsidR="00DD6BFC">
        <w:rPr>
          <w:rFonts w:cstheme="minorHAnsi"/>
          <w:b/>
          <w:sz w:val="24"/>
          <w:szCs w:val="24"/>
        </w:rPr>
        <w:t xml:space="preserve"> Community Fellows Program</w:t>
      </w:r>
    </w:p>
    <w:p w:rsidRPr="006A5BEA" w:rsidR="00DD6BFC" w:rsidRDefault="001418B2" w14:paraId="352B8410" w14:textId="77777777">
      <w:pPr>
        <w:rPr>
          <w:rFonts w:cstheme="minorHAnsi"/>
          <w:sz w:val="24"/>
          <w:szCs w:val="24"/>
        </w:rPr>
      </w:pPr>
      <w:r w:rsidRPr="006A5BEA">
        <w:rPr>
          <w:rFonts w:cstheme="minorHAnsi"/>
          <w:sz w:val="24"/>
          <w:szCs w:val="24"/>
        </w:rPr>
        <w:t>The</w:t>
      </w:r>
      <w:r w:rsidRPr="006A5BEA" w:rsidR="00DD6BFC">
        <w:rPr>
          <w:rFonts w:cstheme="minorHAnsi"/>
          <w:sz w:val="24"/>
          <w:szCs w:val="24"/>
        </w:rPr>
        <w:t xml:space="preserve"> </w:t>
      </w:r>
      <w:r w:rsidRPr="006A5BEA">
        <w:rPr>
          <w:rFonts w:cstheme="minorHAnsi"/>
          <w:sz w:val="24"/>
          <w:szCs w:val="24"/>
        </w:rPr>
        <w:t xml:space="preserve">Environmental Justice </w:t>
      </w:r>
      <w:r w:rsidRPr="006A5BEA" w:rsidR="00DD6BFC">
        <w:rPr>
          <w:rFonts w:cstheme="minorHAnsi"/>
          <w:sz w:val="24"/>
          <w:szCs w:val="24"/>
        </w:rPr>
        <w:t>Community Fellow</w:t>
      </w:r>
      <w:r w:rsidRPr="006A5BEA" w:rsidR="00F76B16">
        <w:rPr>
          <w:rFonts w:cstheme="minorHAnsi"/>
          <w:sz w:val="24"/>
          <w:szCs w:val="24"/>
        </w:rPr>
        <w:t xml:space="preserve">s Program employs </w:t>
      </w:r>
      <w:r w:rsidRPr="006A5BEA" w:rsidR="00DD6BFC">
        <w:rPr>
          <w:rFonts w:cstheme="minorHAnsi"/>
          <w:sz w:val="24"/>
          <w:szCs w:val="24"/>
        </w:rPr>
        <w:t>Yale graduate students to do graduate-level work or re</w:t>
      </w:r>
      <w:r w:rsidRPr="006A5BEA" w:rsidR="00F76B16">
        <w:rPr>
          <w:rFonts w:cstheme="minorHAnsi"/>
          <w:sz w:val="24"/>
          <w:szCs w:val="24"/>
        </w:rPr>
        <w:t>search with one of</w:t>
      </w:r>
      <w:r w:rsidRPr="006A5BEA" w:rsidR="00DD6BFC">
        <w:rPr>
          <w:rFonts w:cstheme="minorHAnsi"/>
          <w:sz w:val="24"/>
          <w:szCs w:val="24"/>
        </w:rPr>
        <w:t xml:space="preserve"> YCEJ’s loca</w:t>
      </w:r>
      <w:r w:rsidRPr="006A5BEA">
        <w:rPr>
          <w:rFonts w:cstheme="minorHAnsi"/>
          <w:sz w:val="24"/>
          <w:szCs w:val="24"/>
        </w:rPr>
        <w:t>l partner organizations working on EJ</w:t>
      </w:r>
      <w:r w:rsidRPr="006A5BEA" w:rsidR="00F76B16">
        <w:rPr>
          <w:rFonts w:cstheme="minorHAnsi"/>
          <w:sz w:val="24"/>
          <w:szCs w:val="24"/>
        </w:rPr>
        <w:t xml:space="preserve">. Student fellows work collaboratively on a partner-driven project with a host organization to co-develop solutions, usable knowledge, and resources. </w:t>
      </w:r>
    </w:p>
    <w:p w:rsidRPr="006A5BEA" w:rsidR="00F76B16" w:rsidP="49F05128" w:rsidRDefault="00F76B16" w14:paraId="61761BF9" w14:textId="30854465">
      <w:pPr>
        <w:rPr>
          <w:rFonts w:cs="Calibri" w:cstheme="minorAscii"/>
          <w:sz w:val="24"/>
          <w:szCs w:val="24"/>
        </w:rPr>
      </w:pPr>
      <w:r w:rsidRPr="49F05128" w:rsidR="49F05128">
        <w:rPr>
          <w:rFonts w:cs="Calibri" w:cstheme="minorAscii"/>
          <w:sz w:val="24"/>
          <w:szCs w:val="24"/>
        </w:rPr>
        <w:t xml:space="preserve">Students may work independently or collaboratively in pairs to bring complex, interdisciplinary approaches necessary to meet the scope and goals of the project. Student fellows typically work 5-7 hours a week from September to May, including participation in a weekly reflective cohort of Yale students engaged in community-oriented work and research with local groups. </w:t>
      </w:r>
    </w:p>
    <w:p w:rsidRPr="006A5BEA" w:rsidR="00F76B16" w:rsidRDefault="00F76B16" w14:paraId="0B1C0836" w14:textId="77777777">
      <w:pPr>
        <w:rPr>
          <w:rFonts w:cstheme="minorHAnsi"/>
          <w:sz w:val="24"/>
          <w:szCs w:val="24"/>
        </w:rPr>
      </w:pPr>
    </w:p>
    <w:p w:rsidRPr="006A5BEA" w:rsidR="00F76B16" w:rsidRDefault="005D45BD" w14:paraId="4D73B08B" w14:textId="77777777">
      <w:pPr>
        <w:rPr>
          <w:rFonts w:cstheme="minorHAnsi"/>
          <w:b/>
          <w:sz w:val="24"/>
          <w:szCs w:val="24"/>
        </w:rPr>
      </w:pPr>
      <w:r w:rsidRPr="006A5BEA">
        <w:rPr>
          <w:rFonts w:cstheme="minorHAnsi"/>
          <w:b/>
          <w:sz w:val="24"/>
          <w:szCs w:val="24"/>
        </w:rPr>
        <w:t>About the Opportunity</w:t>
      </w:r>
    </w:p>
    <w:p w:rsidRPr="005D45BD" w:rsidR="005D45BD" w:rsidP="005D45BD" w:rsidRDefault="005D45BD" w14:paraId="6A48B5C9" w14:textId="77777777">
      <w:pPr>
        <w:rPr>
          <w:rFonts w:cstheme="minorHAnsi"/>
          <w:sz w:val="24"/>
          <w:szCs w:val="24"/>
        </w:rPr>
      </w:pPr>
      <w:r w:rsidRPr="009270E2">
        <w:rPr>
          <w:rFonts w:cstheme="minorHAnsi"/>
          <w:sz w:val="24"/>
          <w:szCs w:val="24"/>
          <w:u w:val="single"/>
        </w:rPr>
        <w:t>Organization:</w:t>
      </w:r>
      <w:r w:rsidRPr="006A5BEA">
        <w:rPr>
          <w:rFonts w:cstheme="minorHAnsi"/>
          <w:sz w:val="24"/>
          <w:szCs w:val="24"/>
        </w:rPr>
        <w:t xml:space="preserve"> Connecticut Coalition for Environmental Justice</w:t>
      </w:r>
    </w:p>
    <w:p w:rsidRPr="006A5BEA" w:rsidR="005D45BD" w:rsidP="6213DCBB" w:rsidRDefault="005D45BD" w14:paraId="0272D270" w14:textId="74FE79BA">
      <w:pPr>
        <w:shd w:val="clear" w:color="auto" w:fill="FFFFFF" w:themeFill="background1"/>
        <w:spacing w:line="240" w:lineRule="auto"/>
        <w:rPr>
          <w:rFonts w:eastAsia="Times New Roman" w:cs="Calibri" w:cstheme="minorAscii"/>
          <w:color w:val="262626"/>
          <w:sz w:val="24"/>
          <w:szCs w:val="24"/>
        </w:rPr>
      </w:pPr>
      <w:r w:rsidRPr="49F05128" w:rsidR="49F05128">
        <w:rPr>
          <w:rFonts w:eastAsia="Times New Roman" w:cs="Calibri" w:cstheme="minorAscii"/>
          <w:color w:val="000000" w:themeColor="text1" w:themeTint="FF" w:themeShade="FF"/>
          <w:sz w:val="24"/>
          <w:szCs w:val="24"/>
        </w:rPr>
        <w:t>The Connecticut Coalition for Environmental Justice was established</w:t>
      </w:r>
      <w:r w:rsidRPr="49F05128" w:rsidR="49F05128">
        <w:rPr>
          <w:rFonts w:eastAsia="Times New Roman" w:cs="Calibri" w:cstheme="minorAscii"/>
          <w:color w:val="000000" w:themeColor="text1" w:themeTint="FF" w:themeShade="FF"/>
          <w:sz w:val="24"/>
          <w:szCs w:val="24"/>
        </w:rPr>
        <w:t xml:space="preserve"> in 1998 </w:t>
      </w:r>
      <w:r w:rsidRPr="49F05128" w:rsidR="49F05128">
        <w:rPr>
          <w:rFonts w:eastAsia="Times New Roman" w:cs="Calibri" w:cstheme="minorAscii"/>
          <w:color w:val="000000" w:themeColor="text1" w:themeTint="FF" w:themeShade="FF"/>
          <w:sz w:val="24"/>
          <w:szCs w:val="24"/>
        </w:rPr>
        <w:t>and works to improve urban environmental health, primarily in Connecticut, through educating our community, through promoting changes in governmental policy, and through promoting individual, corporate and governmental responsibility towards our environment. We define environment as including the places where we live, work, play and go to school.</w:t>
      </w:r>
    </w:p>
    <w:p w:rsidRPr="005D45BD" w:rsidR="005D45BD" w:rsidP="49F05128" w:rsidRDefault="005D45BD" w14:paraId="09FFD42E" w14:textId="3AE94909">
      <w:pPr>
        <w:spacing w:after="0" w:line="240" w:lineRule="auto"/>
        <w:rPr>
          <w:rFonts w:eastAsia="Times New Roman" w:cs="Calibri" w:cstheme="minorAscii"/>
          <w:color w:val="000000" w:themeColor="text1" w:themeTint="FF" w:themeShade="FF"/>
          <w:sz w:val="24"/>
          <w:szCs w:val="24"/>
        </w:rPr>
      </w:pPr>
      <w:r w:rsidRPr="49F05128" w:rsidR="49F05128">
        <w:rPr>
          <w:rFonts w:eastAsia="Times New Roman" w:cs="Calibri" w:cstheme="minorAscii"/>
          <w:color w:val="000000" w:themeColor="text1" w:themeTint="FF" w:themeShade="FF"/>
          <w:sz w:val="24"/>
          <w:szCs w:val="24"/>
          <w:u w:val="single"/>
        </w:rPr>
        <w:t>Primary Issue Areas:</w:t>
      </w:r>
      <w:r w:rsidRPr="49F05128" w:rsidR="49F05128">
        <w:rPr>
          <w:rFonts w:eastAsia="Times New Roman" w:cs="Calibri" w:cstheme="minorAscii"/>
          <w:color w:val="000000" w:themeColor="text1" w:themeTint="FF" w:themeShade="FF"/>
          <w:sz w:val="24"/>
          <w:szCs w:val="24"/>
        </w:rPr>
        <w:t xml:space="preserve"> Environmental Health, Climate Justice, Economic Justice, Energy Justice, and Food Justice, Housing Justice</w:t>
      </w:r>
    </w:p>
    <w:p w:rsidR="006A5BEA" w:rsidP="005D45BD" w:rsidRDefault="006A5BEA" w14:paraId="367B92C0" w14:textId="77777777">
      <w:pPr>
        <w:shd w:val="clear" w:color="auto" w:fill="FFFFFF"/>
        <w:spacing w:line="240" w:lineRule="auto"/>
        <w:rPr>
          <w:rFonts w:eastAsia="Times New Roman" w:cstheme="minorHAnsi"/>
          <w:color w:val="262626"/>
          <w:sz w:val="24"/>
          <w:szCs w:val="24"/>
        </w:rPr>
      </w:pPr>
    </w:p>
    <w:p w:rsidRPr="006A5BEA" w:rsidR="00673996" w:rsidP="25250A0D" w:rsidRDefault="00673996" w14:paraId="13CB9CA0" w14:textId="1FF0657C">
      <w:pPr>
        <w:shd w:val="clear" w:color="auto" w:fill="FFFFFF" w:themeFill="background1"/>
        <w:spacing w:line="240" w:lineRule="auto"/>
        <w:rPr>
          <w:rFonts w:eastAsia="Times New Roman" w:cs="Calibri" w:cstheme="minorAscii"/>
          <w:color w:val="262626"/>
          <w:sz w:val="24"/>
          <w:szCs w:val="24"/>
        </w:rPr>
      </w:pPr>
      <w:r w:rsidRPr="25250A0D" w:rsidR="25250A0D">
        <w:rPr>
          <w:rFonts w:eastAsia="Times New Roman" w:cs="Calibri" w:cstheme="minorAscii"/>
          <w:color w:val="262626" w:themeColor="text1" w:themeTint="D9" w:themeShade="FF"/>
          <w:sz w:val="24"/>
          <w:szCs w:val="24"/>
          <w:u w:val="single"/>
        </w:rPr>
        <w:t>Primary Contact</w:t>
      </w:r>
      <w:r w:rsidRPr="25250A0D" w:rsidR="25250A0D">
        <w:rPr>
          <w:rFonts w:eastAsia="Times New Roman" w:cs="Calibri" w:cstheme="minorAscii"/>
          <w:color w:val="262626" w:themeColor="text1" w:themeTint="D9" w:themeShade="FF"/>
          <w:sz w:val="24"/>
          <w:szCs w:val="24"/>
        </w:rPr>
        <w:t>: Sharon Lewis, Executive Director</w:t>
      </w:r>
    </w:p>
    <w:p w:rsidR="25250A0D" w:rsidP="25250A0D" w:rsidRDefault="25250A0D" w14:paraId="021696C7" w14:textId="03BE8888">
      <w:pPr>
        <w:pStyle w:val="Normal"/>
        <w:shd w:val="clear" w:color="auto" w:fill="FFFFFF" w:themeFill="background1"/>
        <w:spacing w:line="240" w:lineRule="auto"/>
        <w:rPr>
          <w:rFonts w:eastAsia="Times New Roman" w:cs="Calibri" w:cstheme="minorAscii"/>
          <w:color w:val="262626" w:themeColor="text1" w:themeTint="D9" w:themeShade="FF"/>
          <w:sz w:val="24"/>
          <w:szCs w:val="24"/>
        </w:rPr>
      </w:pPr>
    </w:p>
    <w:p w:rsidRPr="009270E2" w:rsidR="00673996" w:rsidP="005D45BD" w:rsidRDefault="00673996" w14:paraId="05446A3D" w14:textId="77777777">
      <w:pPr>
        <w:shd w:val="clear" w:color="auto" w:fill="FFFFFF"/>
        <w:spacing w:line="240" w:lineRule="auto"/>
        <w:rPr>
          <w:rFonts w:eastAsia="Times New Roman" w:cstheme="minorHAnsi"/>
          <w:color w:val="262626"/>
          <w:sz w:val="24"/>
          <w:szCs w:val="24"/>
          <w:u w:val="single"/>
        </w:rPr>
      </w:pPr>
      <w:r w:rsidRPr="009270E2">
        <w:rPr>
          <w:rFonts w:eastAsia="Times New Roman" w:cstheme="minorHAnsi"/>
          <w:color w:val="262626"/>
          <w:sz w:val="24"/>
          <w:szCs w:val="24"/>
          <w:u w:val="single"/>
        </w:rPr>
        <w:t xml:space="preserve">Brief description: </w:t>
      </w:r>
    </w:p>
    <w:p w:rsidR="009270E2" w:rsidP="49F05128" w:rsidRDefault="009270E2" w14:paraId="6B9B6C83" w14:textId="13C118A3">
      <w:pPr>
        <w:pStyle w:val="Normal"/>
        <w:shd w:val="clear" w:color="auto" w:fill="FFFFFF" w:themeFill="background1"/>
        <w:spacing w:line="240" w:lineRule="auto"/>
        <w:rPr>
          <w:rStyle w:val="normaltextrun"/>
          <w:rFonts w:eastAsia="Times New Roman" w:cs="Calibri" w:cstheme="minorAscii"/>
          <w:color w:val="262626"/>
          <w:sz w:val="24"/>
          <w:szCs w:val="24"/>
        </w:rPr>
      </w:pPr>
      <w:r w:rsidRPr="25250A0D" w:rsidR="25250A0D">
        <w:rPr>
          <w:rFonts w:eastAsia="Times New Roman" w:cs="Calibri" w:cstheme="minorAscii"/>
          <w:color w:val="000000" w:themeColor="text1" w:themeTint="FF" w:themeShade="FF"/>
          <w:sz w:val="24"/>
          <w:szCs w:val="24"/>
        </w:rPr>
        <w:t xml:space="preserve">Environmental hazards continue to impact environmental justice communities across Connecticut.  As sites of environmental concern seek to expand their operations, community members need to take an active role in advocating for their health and well-being. The Environmental Justice Community Fellow will work with CT Coalition for Environmental Justice staff and affiliated coalition members including the </w:t>
      </w:r>
      <w:r w:rsidRPr="25250A0D" w:rsidR="25250A0D">
        <w:rPr>
          <w:rStyle w:val="normaltextrun"/>
          <w:rFonts w:eastAsia="Times New Roman" w:cs="Calibri" w:cstheme="minorAscii"/>
          <w:color w:val="000000" w:themeColor="text1" w:themeTint="FF" w:themeShade="FF"/>
          <w:sz w:val="24"/>
          <w:szCs w:val="24"/>
        </w:rPr>
        <w:t>CT Zero Waste Coalition,</w:t>
      </w:r>
      <w:r w:rsidRPr="25250A0D" w:rsidR="25250A0D">
        <w:rPr>
          <w:rFonts w:eastAsia="Times New Roman" w:cs="Calibri" w:cstheme="minorAscii"/>
          <w:color w:val="000000" w:themeColor="text1" w:themeTint="FF" w:themeShade="FF"/>
          <w:sz w:val="24"/>
          <w:szCs w:val="24"/>
        </w:rPr>
        <w:t xml:space="preserve"> to support grass-roots community capacity-building in Bristol CT, empowering local residents to advocate for policies to improve health outcomes.</w:t>
      </w:r>
      <w:r w:rsidRPr="25250A0D" w:rsidR="25250A0D">
        <w:rPr>
          <w:rFonts w:eastAsia="Times New Roman" w:cs="Calibri" w:cstheme="minorAscii"/>
          <w:color w:val="000000" w:themeColor="text1" w:themeTint="FF" w:themeShade="FF"/>
          <w:sz w:val="24"/>
          <w:szCs w:val="24"/>
        </w:rPr>
        <w:t xml:space="preserve"> The student will participate as an active member of the team, joining weekly planning calls and check ins as needed. </w:t>
      </w:r>
    </w:p>
    <w:p w:rsidR="49F05128" w:rsidP="49F05128" w:rsidRDefault="49F05128" w14:paraId="1F4F7E3E" w14:textId="31D9451C">
      <w:pPr>
        <w:pStyle w:val="Normal"/>
        <w:shd w:val="clear" w:color="auto" w:fill="FFFFFF" w:themeFill="background1"/>
        <w:spacing w:line="240" w:lineRule="auto"/>
        <w:rPr>
          <w:rFonts w:eastAsia="Times New Roman" w:cs="Calibri" w:cstheme="minorAscii"/>
          <w:color w:val="262626" w:themeColor="text1" w:themeTint="D9" w:themeShade="FF"/>
          <w:sz w:val="24"/>
          <w:szCs w:val="24"/>
        </w:rPr>
      </w:pPr>
    </w:p>
    <w:p w:rsidRPr="009270E2" w:rsidR="00F30028" w:rsidP="49F05128" w:rsidRDefault="00F30028" w14:paraId="449ED89F" w14:textId="77777777">
      <w:pPr>
        <w:shd w:val="clear" w:color="auto" w:fill="FFFFFF" w:themeFill="background1"/>
        <w:spacing w:line="240" w:lineRule="auto"/>
        <w:rPr>
          <w:rFonts w:eastAsia="Times New Roman" w:cs="Calibri" w:cstheme="minorAscii"/>
          <w:b w:val="1"/>
          <w:bCs w:val="1"/>
          <w:color w:val="262626"/>
          <w:sz w:val="24"/>
          <w:szCs w:val="24"/>
          <w:u w:val="none"/>
        </w:rPr>
      </w:pPr>
      <w:r w:rsidRPr="49F05128" w:rsidR="49F05128">
        <w:rPr>
          <w:rFonts w:eastAsia="Times New Roman" w:cs="Calibri" w:cstheme="minorAscii"/>
          <w:b w:val="1"/>
          <w:bCs w:val="1"/>
          <w:color w:val="262626" w:themeColor="text1" w:themeTint="D9" w:themeShade="FF"/>
          <w:sz w:val="24"/>
          <w:szCs w:val="24"/>
          <w:u w:val="none"/>
        </w:rPr>
        <w:t>Principal Responsibilities:</w:t>
      </w:r>
    </w:p>
    <w:p w:rsidRPr="006A5BEA" w:rsidR="00E31F22" w:rsidP="49F05128" w:rsidRDefault="00E31F22" w14:paraId="1CE92F7E"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b w:val="0"/>
          <w:bCs w:val="0"/>
          <w:u w:val="single"/>
        </w:rPr>
      </w:pPr>
      <w:r w:rsidRPr="49F05128" w:rsidR="49F05128">
        <w:rPr>
          <w:rStyle w:val="normaltextrun"/>
          <w:rFonts w:ascii="Calibri" w:hAnsi="Calibri" w:cs="Calibri" w:asciiTheme="minorAscii" w:hAnsiTheme="minorAscii" w:cstheme="minorAscii"/>
          <w:b w:val="0"/>
          <w:bCs w:val="0"/>
          <w:u w:val="single"/>
        </w:rPr>
        <w:t>Community Outreach</w:t>
      </w:r>
      <w:r w:rsidRPr="49F05128" w:rsidR="49F05128">
        <w:rPr>
          <w:rStyle w:val="normaltextrun"/>
          <w:rFonts w:ascii="Calibri" w:hAnsi="Calibri" w:cs="Calibri" w:asciiTheme="minorAscii" w:hAnsiTheme="minorAscii" w:cstheme="minorAscii"/>
          <w:b w:val="0"/>
          <w:bCs w:val="0"/>
          <w:u w:val="single"/>
        </w:rPr>
        <w:t xml:space="preserve"> and Engagement</w:t>
      </w:r>
    </w:p>
    <w:p w:rsidRPr="006A5BEA" w:rsidR="00E31F22" w:rsidP="49F05128" w:rsidRDefault="00F5786C" w14:paraId="38CFC58C" w14:textId="1D2227B6">
      <w:pPr>
        <w:pStyle w:val="ListParagraph"/>
        <w:numPr>
          <w:ilvl w:val="0"/>
          <w:numId w:val="4"/>
        </w:numPr>
        <w:shd w:val="clear" w:color="auto" w:fill="FFFFFF" w:themeFill="background1"/>
        <w:spacing w:line="240" w:lineRule="auto"/>
        <w:rPr>
          <w:rFonts w:eastAsia="Times New Roman" w:cs="Calibri" w:cstheme="minorAscii"/>
          <w:color w:val="262626"/>
          <w:sz w:val="24"/>
          <w:szCs w:val="24"/>
        </w:rPr>
      </w:pPr>
      <w:r w:rsidRPr="49F05128" w:rsidR="49F05128">
        <w:rPr>
          <w:rFonts w:eastAsia="Times New Roman" w:cs="Calibri" w:cstheme="minorAscii"/>
          <w:color w:val="262626" w:themeColor="text1" w:themeTint="D9" w:themeShade="FF"/>
          <w:sz w:val="24"/>
          <w:szCs w:val="24"/>
        </w:rPr>
        <w:t>Expand community outreach to educate, develop, and organize residents of affected communities to advocate for environmental policies that will improve health.</w:t>
      </w:r>
    </w:p>
    <w:p w:rsidR="49F05128" w:rsidP="49F05128" w:rsidRDefault="49F05128" w14:paraId="2FD66695" w14:textId="5561BD81">
      <w:pPr>
        <w:pStyle w:val="ListParagraph"/>
        <w:numPr>
          <w:ilvl w:val="0"/>
          <w:numId w:val="4"/>
        </w:numPr>
        <w:shd w:val="clear" w:color="auto" w:fill="FFFFFF" w:themeFill="background1"/>
        <w:spacing w:line="240" w:lineRule="auto"/>
        <w:rPr>
          <w:color w:val="262626" w:themeColor="text1" w:themeTint="D9" w:themeShade="FF"/>
          <w:sz w:val="24"/>
          <w:szCs w:val="24"/>
        </w:rPr>
      </w:pPr>
      <w:r w:rsidRPr="49F05128" w:rsidR="49F05128">
        <w:rPr>
          <w:rFonts w:eastAsia="Times New Roman" w:cs="Calibri" w:cstheme="minorAscii"/>
          <w:color w:val="262626" w:themeColor="text1" w:themeTint="D9" w:themeShade="FF"/>
          <w:sz w:val="24"/>
          <w:szCs w:val="24"/>
        </w:rPr>
        <w:t>Develop local leaders to advocate for their own communities and give meaningful input in public hearings</w:t>
      </w:r>
    </w:p>
    <w:p w:rsidRPr="006A5BEA" w:rsidR="00F5786C" w:rsidP="00F5786C" w:rsidRDefault="00F5786C" w14:paraId="15DA5E5C" w14:textId="77777777">
      <w:pPr>
        <w:pStyle w:val="ListParagraph"/>
        <w:numPr>
          <w:ilvl w:val="0"/>
          <w:numId w:val="4"/>
        </w:numPr>
        <w:shd w:val="clear" w:color="auto" w:fill="FFFFFF"/>
        <w:spacing w:line="240" w:lineRule="auto"/>
        <w:rPr>
          <w:rStyle w:val="normaltextrun"/>
          <w:rFonts w:eastAsia="Times New Roman" w:cstheme="minorHAnsi"/>
          <w:color w:val="262626"/>
          <w:sz w:val="24"/>
          <w:szCs w:val="24"/>
        </w:rPr>
      </w:pPr>
      <w:r w:rsidRPr="006A5BEA">
        <w:rPr>
          <w:rStyle w:val="normaltextrun"/>
          <w:rFonts w:eastAsia="Times New Roman" w:cstheme="minorHAnsi"/>
          <w:color w:val="262626"/>
          <w:sz w:val="24"/>
          <w:szCs w:val="24"/>
        </w:rPr>
        <w:t xml:space="preserve">Participate in planning and hosting community meetings </w:t>
      </w:r>
    </w:p>
    <w:p w:rsidR="49F05128" w:rsidP="18C4B2E5" w:rsidRDefault="49F05128" w14:paraId="6B2A67D7" w14:textId="07A5B7D8">
      <w:pPr>
        <w:pStyle w:val="ListParagraph"/>
        <w:numPr>
          <w:ilvl w:val="0"/>
          <w:numId w:val="4"/>
        </w:numPr>
        <w:shd w:val="clear" w:color="auto" w:fill="FFFFFF" w:themeFill="background1"/>
        <w:spacing w:line="240" w:lineRule="auto"/>
        <w:rPr>
          <w:rStyle w:val="normaltextrun"/>
          <w:rFonts w:eastAsia="Times New Roman" w:cs="Calibri" w:cstheme="minorAscii"/>
          <w:color w:val="000000" w:themeColor="text1" w:themeTint="FF" w:themeShade="FF"/>
          <w:sz w:val="24"/>
          <w:szCs w:val="24"/>
        </w:rPr>
      </w:pPr>
      <w:r w:rsidRPr="18C4B2E5" w:rsidR="18C4B2E5">
        <w:rPr>
          <w:rStyle w:val="normaltextrun"/>
          <w:rFonts w:eastAsia="Times New Roman" w:cs="Calibri" w:cstheme="minorAscii"/>
          <w:color w:val="000000" w:themeColor="text1" w:themeTint="FF" w:themeShade="FF"/>
          <w:sz w:val="24"/>
          <w:szCs w:val="24"/>
        </w:rPr>
        <w:t xml:space="preserve">Assist in writing testimony for hearings, press releases </w:t>
      </w:r>
    </w:p>
    <w:p w:rsidRPr="009270E2" w:rsidR="00F5786C" w:rsidP="49F05128" w:rsidRDefault="001E21D4" w14:paraId="56375C4D" w14:textId="0E5F700A">
      <w:pPr>
        <w:pStyle w:val="ListParagraph"/>
        <w:numPr>
          <w:ilvl w:val="0"/>
          <w:numId w:val="4"/>
        </w:numPr>
        <w:shd w:val="clear" w:color="auto" w:fill="FFFFFF" w:themeFill="background1"/>
        <w:spacing w:line="240" w:lineRule="auto"/>
        <w:rPr>
          <w:rStyle w:val="normaltextrun"/>
          <w:rFonts w:eastAsia="Times New Roman" w:cs="Calibri" w:cstheme="minorAscii"/>
          <w:color w:val="262626"/>
          <w:sz w:val="24"/>
          <w:szCs w:val="24"/>
        </w:rPr>
      </w:pPr>
      <w:r w:rsidRPr="18C4B2E5" w:rsidR="18C4B2E5">
        <w:rPr>
          <w:rStyle w:val="normaltextrun"/>
          <w:rFonts w:eastAsia="Times New Roman" w:cs="Calibri" w:cstheme="minorAscii"/>
          <w:color w:val="000000" w:themeColor="text1" w:themeTint="FF" w:themeShade="FF"/>
          <w:sz w:val="24"/>
          <w:szCs w:val="24"/>
        </w:rPr>
        <w:t>Assist in leading participatory science training sessions to empower community members to test for pollutants and participate in reporting</w:t>
      </w:r>
    </w:p>
    <w:p w:rsidR="49F05128" w:rsidP="49F05128" w:rsidRDefault="49F05128" w14:paraId="5413AE01" w14:textId="08E5926E">
      <w:pPr>
        <w:pStyle w:val="ListParagraph"/>
        <w:numPr>
          <w:ilvl w:val="0"/>
          <w:numId w:val="4"/>
        </w:numPr>
        <w:shd w:val="clear" w:color="auto" w:fill="FFFFFF" w:themeFill="background1"/>
        <w:spacing w:line="240" w:lineRule="auto"/>
        <w:rPr>
          <w:rStyle w:val="normaltextrun"/>
          <w:color w:val="262626" w:themeColor="text1" w:themeTint="D9" w:themeShade="FF"/>
          <w:sz w:val="24"/>
          <w:szCs w:val="24"/>
        </w:rPr>
      </w:pPr>
      <w:r w:rsidRPr="49F05128" w:rsidR="49F05128">
        <w:rPr>
          <w:rStyle w:val="normaltextrun"/>
          <w:rFonts w:eastAsia="Times New Roman" w:cs="Calibri" w:cstheme="minorAscii"/>
          <w:color w:val="262626" w:themeColor="text1" w:themeTint="D9" w:themeShade="FF"/>
          <w:sz w:val="24"/>
          <w:szCs w:val="24"/>
        </w:rPr>
        <w:t xml:space="preserve">Participate in “Boots on the Ground” advocacy school (separate funding) weekend (6-10 hours) 3-4 hours/day. First week in Oct. All virtual. </w:t>
      </w:r>
    </w:p>
    <w:p w:rsidRPr="006A5BEA" w:rsidR="00F5786C" w:rsidP="49F05128" w:rsidRDefault="00F5786C" w14:paraId="24DCC88C" w14:textId="77777777">
      <w:pPr>
        <w:shd w:val="clear" w:color="auto" w:fill="FFFFFF" w:themeFill="background1"/>
        <w:spacing w:line="240" w:lineRule="auto"/>
        <w:rPr>
          <w:rStyle w:val="normaltextrun"/>
          <w:rFonts w:eastAsia="Times New Roman" w:cs="Calibri" w:cstheme="minorAscii"/>
          <w:color w:val="262626"/>
          <w:sz w:val="24"/>
          <w:szCs w:val="24"/>
        </w:rPr>
      </w:pPr>
      <w:r w:rsidRPr="49F05128" w:rsidR="49F05128">
        <w:rPr>
          <w:rStyle w:val="normaltextrun"/>
          <w:rFonts w:eastAsia="Times New Roman" w:cs="Calibri" w:cstheme="minorAscii"/>
          <w:color w:val="262626" w:themeColor="text1" w:themeTint="D9" w:themeShade="FF"/>
          <w:sz w:val="24"/>
          <w:szCs w:val="24"/>
          <w:u w:val="single"/>
        </w:rPr>
        <w:t>Communications</w:t>
      </w:r>
      <w:r w:rsidRPr="49F05128" w:rsidR="49F05128">
        <w:rPr>
          <w:rStyle w:val="normaltextrun"/>
          <w:rFonts w:eastAsia="Times New Roman" w:cs="Calibri" w:cstheme="minorAscii"/>
          <w:color w:val="262626" w:themeColor="text1" w:themeTint="D9" w:themeShade="FF"/>
          <w:sz w:val="24"/>
          <w:szCs w:val="24"/>
        </w:rPr>
        <w:t xml:space="preserve"> </w:t>
      </w:r>
    </w:p>
    <w:p w:rsidR="49F05128" w:rsidP="18C4B2E5" w:rsidRDefault="49F05128" w14:paraId="142941B0" w14:textId="04C6A717">
      <w:pPr>
        <w:pStyle w:val="ListParagraph"/>
        <w:numPr>
          <w:ilvl w:val="0"/>
          <w:numId w:val="6"/>
        </w:numPr>
        <w:shd w:val="clear" w:color="auto" w:fill="FFFFFF" w:themeFill="background1"/>
        <w:spacing w:line="240" w:lineRule="auto"/>
        <w:rPr>
          <w:rStyle w:val="normaltextrun"/>
          <w:color w:val="000000" w:themeColor="text1" w:themeTint="FF" w:themeShade="FF"/>
          <w:sz w:val="24"/>
          <w:szCs w:val="24"/>
        </w:rPr>
      </w:pPr>
      <w:r w:rsidRPr="18C4B2E5" w:rsidR="18C4B2E5">
        <w:rPr>
          <w:rStyle w:val="normaltextrun"/>
          <w:rFonts w:eastAsia="Times New Roman" w:cs="Calibri" w:cstheme="minorAscii"/>
          <w:color w:val="000000" w:themeColor="text1" w:themeTint="FF" w:themeShade="FF"/>
          <w:sz w:val="24"/>
          <w:szCs w:val="24"/>
        </w:rPr>
        <w:t>Develop fact sheets to educate local residents</w:t>
      </w:r>
    </w:p>
    <w:p w:rsidR="18C4B2E5" w:rsidP="18C4B2E5" w:rsidRDefault="18C4B2E5" w14:paraId="4BB11C5F" w14:textId="2480AF67">
      <w:pPr>
        <w:pStyle w:val="ListParagraph"/>
        <w:numPr>
          <w:ilvl w:val="0"/>
          <w:numId w:val="6"/>
        </w:numPr>
        <w:shd w:val="clear" w:color="auto" w:fill="FFFFFF" w:themeFill="background1"/>
        <w:spacing w:line="240" w:lineRule="auto"/>
        <w:rPr>
          <w:rStyle w:val="normaltextrun"/>
          <w:rFonts w:ascii="Calibri" w:hAnsi="Calibri" w:eastAsia="Calibri" w:cs="Calibri" w:asciiTheme="minorAscii" w:hAnsiTheme="minorAscii" w:eastAsiaTheme="minorAscii" w:cstheme="minorAscii"/>
          <w:color w:val="262626" w:themeColor="text1" w:themeTint="D9" w:themeShade="FF"/>
          <w:sz w:val="24"/>
          <w:szCs w:val="24"/>
        </w:rPr>
      </w:pPr>
      <w:r w:rsidRPr="18C4B2E5" w:rsidR="18C4B2E5">
        <w:rPr>
          <w:rStyle w:val="normaltextrun"/>
          <w:rFonts w:eastAsia="Times New Roman" w:cs="Calibri" w:cstheme="minorAscii"/>
          <w:color w:val="262626" w:themeColor="text1" w:themeTint="D9" w:themeShade="FF"/>
          <w:sz w:val="24"/>
          <w:szCs w:val="24"/>
        </w:rPr>
        <w:t>Draft and distribute outreach communication in multiple formats and assist in translation as necessary</w:t>
      </w:r>
    </w:p>
    <w:p w:rsidR="49F05128" w:rsidP="49F05128" w:rsidRDefault="49F05128" w14:paraId="59609730" w14:textId="5995A4F9">
      <w:pPr>
        <w:pStyle w:val="ListParagraph"/>
        <w:numPr>
          <w:ilvl w:val="0"/>
          <w:numId w:val="6"/>
        </w:numPr>
        <w:shd w:val="clear" w:color="auto" w:fill="FFFFFF" w:themeFill="background1"/>
        <w:spacing w:line="240" w:lineRule="auto"/>
        <w:rPr>
          <w:rStyle w:val="normaltextrun"/>
          <w:rFonts w:eastAsia="Times New Roman" w:cs="Calibri" w:cstheme="minorAscii"/>
          <w:color w:val="262626" w:themeColor="text1" w:themeTint="D9" w:themeShade="FF"/>
          <w:sz w:val="24"/>
          <w:szCs w:val="24"/>
        </w:rPr>
      </w:pPr>
      <w:r w:rsidRPr="49F05128" w:rsidR="49F05128">
        <w:rPr>
          <w:rStyle w:val="normaltextrun"/>
          <w:rFonts w:eastAsia="Times New Roman" w:cs="Calibri" w:cstheme="minorAscii"/>
          <w:color w:val="262626" w:themeColor="text1" w:themeTint="D9" w:themeShade="FF"/>
          <w:sz w:val="24"/>
          <w:szCs w:val="24"/>
        </w:rPr>
        <w:t xml:space="preserve">Manage social media presence to promote organizational goals </w:t>
      </w:r>
    </w:p>
    <w:p w:rsidRPr="006A5BEA" w:rsidR="00F5786C" w:rsidP="001E21D4" w:rsidRDefault="00F5786C" w14:paraId="595D66FE" w14:textId="77777777">
      <w:pPr>
        <w:pStyle w:val="ListParagraph"/>
        <w:shd w:val="clear" w:color="auto" w:fill="FFFFFF"/>
        <w:spacing w:line="240" w:lineRule="auto"/>
        <w:rPr>
          <w:rStyle w:val="normaltextrun"/>
          <w:rFonts w:eastAsia="Times New Roman" w:cstheme="minorHAnsi"/>
          <w:color w:val="262626"/>
          <w:sz w:val="24"/>
          <w:szCs w:val="24"/>
        </w:rPr>
      </w:pPr>
    </w:p>
    <w:p w:rsidRPr="006A5BEA" w:rsidR="00F5786C" w:rsidP="49F05128" w:rsidRDefault="00F5786C" w14:paraId="6F450CB7" w14:textId="567A9B04">
      <w:pPr>
        <w:shd w:val="clear" w:color="auto" w:fill="FFFFFF" w:themeFill="background1"/>
        <w:spacing w:line="240" w:lineRule="auto"/>
        <w:rPr>
          <w:rStyle w:val="normaltextrun"/>
          <w:rFonts w:eastAsia="Times New Roman" w:cs="Calibri" w:cstheme="minorAscii"/>
          <w:color w:val="262626"/>
          <w:sz w:val="24"/>
          <w:szCs w:val="24"/>
          <w:u w:val="single"/>
        </w:rPr>
      </w:pPr>
      <w:r w:rsidRPr="49F05128" w:rsidR="49F05128">
        <w:rPr>
          <w:rStyle w:val="normaltextrun"/>
          <w:rFonts w:eastAsia="Times New Roman" w:cs="Calibri" w:cstheme="minorAscii"/>
          <w:color w:val="262626" w:themeColor="text1" w:themeTint="D9" w:themeShade="FF"/>
          <w:sz w:val="24"/>
          <w:szCs w:val="24"/>
          <w:u w:val="single"/>
        </w:rPr>
        <w:t>Participatory Research</w:t>
      </w:r>
    </w:p>
    <w:p w:rsidRPr="006A5BEA" w:rsidR="001E21D4" w:rsidP="49F05128" w:rsidRDefault="00AA7993" w14:paraId="426F84A7" w14:textId="08A654BE">
      <w:pPr>
        <w:pStyle w:val="ListParagraph"/>
        <w:numPr>
          <w:ilvl w:val="0"/>
          <w:numId w:val="5"/>
        </w:numPr>
        <w:shd w:val="clear" w:color="auto" w:fill="FFFFFF" w:themeFill="background1"/>
        <w:spacing w:line="240" w:lineRule="auto"/>
        <w:rPr>
          <w:rStyle w:val="normaltextrun"/>
          <w:rFonts w:eastAsia="Times New Roman" w:cs="Calibri" w:cstheme="minorAscii"/>
          <w:color w:val="262626"/>
          <w:sz w:val="24"/>
          <w:szCs w:val="24"/>
        </w:rPr>
      </w:pPr>
      <w:r w:rsidRPr="49F05128" w:rsidR="49F05128">
        <w:rPr>
          <w:rStyle w:val="normaltextrun"/>
          <w:rFonts w:eastAsia="Times New Roman" w:cs="Calibri" w:cstheme="minorAscii"/>
          <w:color w:val="262626" w:themeColor="text1" w:themeTint="D9" w:themeShade="FF"/>
          <w:sz w:val="24"/>
          <w:szCs w:val="24"/>
        </w:rPr>
        <w:t>Conduct air monitoring tests with accuracy and work with community members to collect data on affected sites</w:t>
      </w:r>
    </w:p>
    <w:p w:rsidR="49F05128" w:rsidP="18C4B2E5" w:rsidRDefault="49F05128" w14:paraId="135022DD" w14:textId="69358C91">
      <w:pPr>
        <w:pStyle w:val="ListParagraph"/>
        <w:numPr>
          <w:ilvl w:val="0"/>
          <w:numId w:val="5"/>
        </w:numPr>
        <w:shd w:val="clear" w:color="auto" w:fill="FFFFFF" w:themeFill="background1"/>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8C4B2E5" w:rsidR="18C4B2E5">
        <w:rPr>
          <w:rFonts w:cs="Calibri" w:cstheme="minorAscii"/>
          <w:sz w:val="24"/>
          <w:szCs w:val="24"/>
        </w:rPr>
        <w:t>Work with CT DEEP to develop a training for community members to use citizen science monitoring tools</w:t>
      </w:r>
    </w:p>
    <w:p w:rsidRPr="006A5BEA" w:rsidR="00AA7993" w:rsidP="00F5786C" w:rsidRDefault="00AA7993" w14:paraId="4B40C3CC" w14:textId="77777777">
      <w:pPr>
        <w:pStyle w:val="ListParagraph"/>
        <w:numPr>
          <w:ilvl w:val="0"/>
          <w:numId w:val="5"/>
        </w:numPr>
        <w:shd w:val="clear" w:color="auto" w:fill="FFFFFF"/>
        <w:spacing w:line="240" w:lineRule="auto"/>
        <w:rPr>
          <w:rStyle w:val="normaltextrun"/>
          <w:rFonts w:eastAsia="Times New Roman" w:cstheme="minorHAnsi"/>
          <w:color w:val="262626"/>
          <w:sz w:val="24"/>
          <w:szCs w:val="24"/>
        </w:rPr>
      </w:pPr>
      <w:r w:rsidRPr="006A5BEA">
        <w:rPr>
          <w:rStyle w:val="normaltextrun"/>
          <w:rFonts w:eastAsia="Times New Roman" w:cstheme="minorHAnsi"/>
          <w:color w:val="262626"/>
          <w:sz w:val="24"/>
          <w:szCs w:val="24"/>
        </w:rPr>
        <w:t>Research reporting policies and procedures to inform participatory science training with community members</w:t>
      </w:r>
    </w:p>
    <w:p w:rsidRPr="006A5BEA" w:rsidR="001E21D4" w:rsidP="001E21D4" w:rsidRDefault="001E21D4" w14:paraId="0EA44DBE" w14:textId="77777777">
      <w:pPr>
        <w:shd w:val="clear" w:color="auto" w:fill="FFFFFF"/>
        <w:spacing w:line="240" w:lineRule="auto"/>
        <w:rPr>
          <w:rStyle w:val="normaltextrun"/>
          <w:rFonts w:eastAsia="Times New Roman" w:cstheme="minorHAnsi"/>
          <w:color w:val="262626"/>
          <w:sz w:val="24"/>
          <w:szCs w:val="24"/>
        </w:rPr>
      </w:pPr>
    </w:p>
    <w:p w:rsidRPr="009270E2" w:rsidR="001E21D4" w:rsidP="49F05128" w:rsidRDefault="001E21D4" w14:paraId="50472353" w14:textId="6EF9CDE7">
      <w:pPr>
        <w:shd w:val="clear" w:color="auto" w:fill="FFFFFF" w:themeFill="background1"/>
        <w:spacing w:line="240" w:lineRule="auto"/>
        <w:rPr>
          <w:rStyle w:val="normaltextrun"/>
          <w:rFonts w:eastAsia="Times New Roman" w:cs="Calibri" w:cstheme="minorAscii"/>
          <w:b w:val="1"/>
          <w:bCs w:val="1"/>
          <w:color w:val="262626"/>
          <w:sz w:val="24"/>
          <w:szCs w:val="24"/>
          <w:u w:val="single"/>
        </w:rPr>
      </w:pPr>
      <w:r w:rsidRPr="49F05128" w:rsidR="49F05128">
        <w:rPr>
          <w:rStyle w:val="normaltextrun"/>
          <w:rFonts w:eastAsia="Times New Roman" w:cs="Calibri" w:cstheme="minorAscii"/>
          <w:b w:val="1"/>
          <w:bCs w:val="1"/>
          <w:color w:val="262626" w:themeColor="text1" w:themeTint="D9" w:themeShade="FF"/>
          <w:sz w:val="24"/>
          <w:szCs w:val="24"/>
          <w:u w:val="none"/>
        </w:rPr>
        <w:t>Location:</w:t>
      </w:r>
    </w:p>
    <w:p w:rsidRPr="006A5BEA" w:rsidR="00673996" w:rsidP="25250A0D" w:rsidRDefault="00673996" w14:paraId="639A3B50" w14:textId="7FE8B8A7">
      <w:pPr>
        <w:pStyle w:val="Normal"/>
        <w:shd w:val="clear" w:color="auto" w:fill="FFFFFF" w:themeFill="background1"/>
        <w:spacing w:line="240" w:lineRule="auto"/>
        <w:ind w:left="0"/>
        <w:rPr>
          <w:rFonts w:ascii="Calibri" w:hAnsi="Calibri" w:eastAsia="Calibri" w:cs="Calibri"/>
          <w:noProof w:val="0"/>
          <w:sz w:val="24"/>
          <w:szCs w:val="24"/>
          <w:lang w:val="en-US"/>
        </w:rPr>
      </w:pPr>
      <w:r w:rsidRPr="25250A0D" w:rsidR="25250A0D">
        <w:rPr>
          <w:rStyle w:val="normaltextrun"/>
          <w:rFonts w:eastAsia="Times New Roman" w:cs="Calibri" w:cstheme="minorAscii"/>
          <w:color w:val="000000" w:themeColor="text1" w:themeTint="FF" w:themeShade="FF"/>
          <w:sz w:val="24"/>
          <w:szCs w:val="24"/>
        </w:rPr>
        <w:t xml:space="preserve">Candidate must have a willingness to meet in person for community outreach, field research, and training sessions on-site in Bristol, CT. CT Coalition for Environmental Justice will be able to provide transportation, if the candidate does not have access to reliable transportation. Other responsibilities for position can be performed remotely. </w:t>
      </w:r>
      <w:r w:rsidRPr="25250A0D" w:rsidR="25250A0D">
        <w:rPr>
          <w:rFonts w:ascii="Calibri" w:hAnsi="Calibri" w:eastAsia="Calibri" w:cs="Calibri"/>
          <w:noProof w:val="0"/>
          <w:sz w:val="24"/>
          <w:szCs w:val="24"/>
          <w:lang w:val="en-US"/>
        </w:rPr>
        <w:t xml:space="preserve">Employment will remain in compliance with Yale’s </w:t>
      </w:r>
      <w:hyperlink r:id="R1c3f640549f64f16">
        <w:r w:rsidRPr="25250A0D" w:rsidR="25250A0D">
          <w:rPr>
            <w:rStyle w:val="Hyperlink"/>
            <w:rFonts w:ascii="Calibri" w:hAnsi="Calibri" w:eastAsia="Calibri" w:cs="Calibri"/>
            <w:noProof w:val="0"/>
            <w:sz w:val="24"/>
            <w:szCs w:val="24"/>
            <w:lang w:val="en-US"/>
          </w:rPr>
          <w:t>Workplace Guidance</w:t>
        </w:r>
      </w:hyperlink>
      <w:r w:rsidRPr="25250A0D" w:rsidR="25250A0D">
        <w:rPr>
          <w:rFonts w:ascii="Calibri" w:hAnsi="Calibri" w:eastAsia="Calibri" w:cs="Calibri"/>
          <w:noProof w:val="0"/>
          <w:sz w:val="24"/>
          <w:szCs w:val="24"/>
          <w:lang w:val="en-US"/>
        </w:rPr>
        <w:t xml:space="preserve"> and </w:t>
      </w:r>
      <w:hyperlink r:id="Ra19b6a56a2a14bf4">
        <w:r w:rsidRPr="25250A0D" w:rsidR="25250A0D">
          <w:rPr>
            <w:rStyle w:val="Hyperlink"/>
            <w:rFonts w:ascii="Calibri" w:hAnsi="Calibri" w:eastAsia="Calibri" w:cs="Calibri"/>
            <w:noProof w:val="0"/>
            <w:sz w:val="24"/>
            <w:szCs w:val="24"/>
            <w:lang w:val="en-US"/>
          </w:rPr>
          <w:t>Health &amp; Safety Guidelines</w:t>
        </w:r>
      </w:hyperlink>
      <w:r w:rsidRPr="25250A0D" w:rsidR="25250A0D">
        <w:rPr>
          <w:rFonts w:ascii="Calibri" w:hAnsi="Calibri" w:eastAsia="Calibri" w:cs="Calibri"/>
          <w:noProof w:val="0"/>
          <w:sz w:val="24"/>
          <w:szCs w:val="24"/>
          <w:lang w:val="en-US"/>
        </w:rPr>
        <w:t>.</w:t>
      </w:r>
    </w:p>
    <w:p w:rsidRPr="006A5BEA" w:rsidR="00673996" w:rsidP="49F05128" w:rsidRDefault="00673996" w14:paraId="60E67F8B" w14:textId="30BE27AD">
      <w:pPr>
        <w:pStyle w:val="Normal"/>
        <w:shd w:val="clear" w:color="auto" w:fill="FFFFFF" w:themeFill="background1"/>
        <w:spacing w:line="240" w:lineRule="auto"/>
        <w:ind w:left="0"/>
        <w:rPr>
          <w:rStyle w:val="normaltextrun"/>
          <w:rFonts w:eastAsia="Times New Roman" w:cs="Calibri" w:cstheme="minorAscii"/>
          <w:color w:val="000000" w:themeColor="text1" w:themeTint="FF" w:themeShade="FF"/>
          <w:sz w:val="24"/>
          <w:szCs w:val="24"/>
        </w:rPr>
      </w:pPr>
    </w:p>
    <w:p w:rsidRPr="009270E2" w:rsidR="00673996" w:rsidP="49F05128" w:rsidRDefault="00673996" w14:paraId="05B7E139" w14:textId="77777777">
      <w:pPr>
        <w:shd w:val="clear" w:color="auto" w:fill="FFFFFF" w:themeFill="background1"/>
        <w:spacing w:line="240" w:lineRule="auto"/>
        <w:rPr>
          <w:rFonts w:eastAsia="Times New Roman" w:cs="Calibri" w:cstheme="minorAscii"/>
          <w:b w:val="1"/>
          <w:bCs w:val="1"/>
          <w:color w:val="262626"/>
          <w:sz w:val="24"/>
          <w:szCs w:val="24"/>
          <w:u w:val="none"/>
        </w:rPr>
      </w:pPr>
      <w:r w:rsidRPr="18C4B2E5" w:rsidR="18C4B2E5">
        <w:rPr>
          <w:rFonts w:eastAsia="Times New Roman" w:cs="Calibri" w:cstheme="minorAscii"/>
          <w:b w:val="1"/>
          <w:bCs w:val="1"/>
          <w:color w:val="000000" w:themeColor="text1" w:themeTint="FF" w:themeShade="FF"/>
          <w:sz w:val="24"/>
          <w:szCs w:val="24"/>
          <w:u w:val="none"/>
        </w:rPr>
        <w:t>Desired skills and experience:</w:t>
      </w:r>
    </w:p>
    <w:p w:rsidRPr="006A5BEA" w:rsidR="00673996" w:rsidP="49F05128" w:rsidRDefault="00673996" w14:paraId="7A48067E" w14:textId="061FF356">
      <w:pPr>
        <w:pStyle w:val="ListParagraph"/>
        <w:numPr>
          <w:ilvl w:val="0"/>
          <w:numId w:val="9"/>
        </w:numPr>
        <w:shd w:val="clear" w:color="auto" w:fill="FFFFFF" w:themeFill="background1"/>
        <w:spacing w:line="240" w:lineRule="auto"/>
        <w:rPr>
          <w:rFonts w:ascii="Calibri" w:hAnsi="Calibri" w:eastAsia="Calibri" w:cs="Calibri" w:asciiTheme="minorAscii" w:hAnsiTheme="minorAscii" w:eastAsiaTheme="minorAscii" w:cstheme="minorAscii"/>
          <w:color w:val="262626"/>
          <w:sz w:val="24"/>
          <w:szCs w:val="24"/>
        </w:rPr>
      </w:pPr>
      <w:r w:rsidRPr="18C4B2E5" w:rsidR="18C4B2E5">
        <w:rPr>
          <w:rFonts w:eastAsia="Times New Roman" w:cs="Calibri" w:cstheme="minorAscii"/>
          <w:color w:val="000000" w:themeColor="text1" w:themeTint="FF" w:themeShade="FF"/>
          <w:sz w:val="24"/>
          <w:szCs w:val="24"/>
        </w:rPr>
        <w:t>Proven ability to work collaboratively as a member of a team with internal and external partners</w:t>
      </w:r>
    </w:p>
    <w:p w:rsidR="18C4B2E5" w:rsidP="18C4B2E5" w:rsidRDefault="18C4B2E5" w14:paraId="49B0E869" w14:textId="474B3B94">
      <w:pPr>
        <w:pStyle w:val="ListParagraph"/>
        <w:numPr>
          <w:ilvl w:val="0"/>
          <w:numId w:val="9"/>
        </w:numPr>
        <w:shd w:val="clear" w:color="auto" w:fill="FFFFFF" w:themeFill="background1"/>
        <w:spacing w:line="240" w:lineRule="auto"/>
        <w:rPr>
          <w:color w:val="262626" w:themeColor="text1" w:themeTint="D9" w:themeShade="FF"/>
          <w:sz w:val="24"/>
          <w:szCs w:val="24"/>
        </w:rPr>
      </w:pPr>
      <w:r w:rsidRPr="18C4B2E5" w:rsidR="18C4B2E5">
        <w:rPr>
          <w:rFonts w:eastAsia="Times New Roman" w:cs="Calibri" w:cstheme="minorAscii"/>
          <w:color w:val="000000" w:themeColor="text1" w:themeTint="FF" w:themeShade="FF"/>
          <w:sz w:val="24"/>
          <w:szCs w:val="24"/>
        </w:rPr>
        <w:t>Excellent communication skills both verbally and in writing in a variety of formats with multiple audiences</w:t>
      </w:r>
    </w:p>
    <w:p w:rsidR="49F05128" w:rsidP="18C4B2E5" w:rsidRDefault="49F05128" w14:paraId="388DFE79" w14:textId="3A9D508A">
      <w:pPr>
        <w:pStyle w:val="ListParagraph"/>
        <w:numPr>
          <w:ilvl w:val="0"/>
          <w:numId w:val="9"/>
        </w:numPr>
        <w:shd w:val="clear" w:color="auto" w:fill="FFFFFF" w:themeFill="background1"/>
        <w:spacing w:line="240" w:lineRule="auto"/>
        <w:rPr>
          <w:color w:val="000000" w:themeColor="text1" w:themeTint="FF" w:themeShade="FF"/>
          <w:sz w:val="24"/>
          <w:szCs w:val="24"/>
        </w:rPr>
      </w:pPr>
      <w:r w:rsidRPr="18C4B2E5" w:rsidR="18C4B2E5">
        <w:rPr>
          <w:color w:val="000000" w:themeColor="text1" w:themeTint="FF" w:themeShade="FF"/>
          <w:sz w:val="24"/>
          <w:szCs w:val="24"/>
        </w:rPr>
        <w:t>A strong interest in environmental justice and coalition building to influence policy change</w:t>
      </w:r>
    </w:p>
    <w:p w:rsidR="49F05128" w:rsidP="49F05128" w:rsidRDefault="49F05128" w14:paraId="7784486C" w14:textId="49570D38">
      <w:pPr>
        <w:pStyle w:val="Normal"/>
        <w:shd w:val="clear" w:color="auto" w:fill="FFFFFF" w:themeFill="background1"/>
        <w:spacing w:line="240" w:lineRule="auto"/>
        <w:rPr>
          <w:rFonts w:eastAsia="Times New Roman" w:cs="Calibri" w:cstheme="minorAscii"/>
          <w:color w:val="262626" w:themeColor="text1" w:themeTint="D9" w:themeShade="FF"/>
          <w:sz w:val="24"/>
          <w:szCs w:val="24"/>
        </w:rPr>
      </w:pPr>
    </w:p>
    <w:p w:rsidRPr="006A5BEA" w:rsidR="00673996" w:rsidP="18C4B2E5" w:rsidRDefault="00673996" w14:paraId="382E1838" w14:textId="77777777">
      <w:pPr>
        <w:shd w:val="clear" w:color="auto" w:fill="FFFFFF" w:themeFill="background1"/>
        <w:spacing w:line="240" w:lineRule="auto"/>
        <w:rPr>
          <w:rFonts w:eastAsia="Times New Roman" w:cs="Calibri" w:cstheme="minorAscii"/>
          <w:b w:val="1"/>
          <w:bCs w:val="1"/>
          <w:color w:val="262626"/>
          <w:sz w:val="24"/>
          <w:szCs w:val="24"/>
          <w:u w:val="none"/>
        </w:rPr>
      </w:pPr>
      <w:r w:rsidRPr="18C4B2E5" w:rsidR="18C4B2E5">
        <w:rPr>
          <w:rFonts w:eastAsia="Times New Roman" w:cs="Calibri" w:cstheme="minorAscii"/>
          <w:b w:val="1"/>
          <w:bCs w:val="1"/>
          <w:color w:val="262626" w:themeColor="text1" w:themeTint="D9" w:themeShade="FF"/>
          <w:sz w:val="24"/>
          <w:szCs w:val="24"/>
          <w:u w:val="none"/>
        </w:rPr>
        <w:t>Project outcomes</w:t>
      </w:r>
      <w:r w:rsidRPr="18C4B2E5" w:rsidR="18C4B2E5">
        <w:rPr>
          <w:rFonts w:eastAsia="Times New Roman" w:cs="Calibri" w:cstheme="minorAscii"/>
          <w:b w:val="1"/>
          <w:bCs w:val="1"/>
          <w:color w:val="262626" w:themeColor="text1" w:themeTint="D9" w:themeShade="FF"/>
          <w:sz w:val="24"/>
          <w:szCs w:val="24"/>
          <w:u w:val="none"/>
        </w:rPr>
        <w:t>:</w:t>
      </w:r>
    </w:p>
    <w:p w:rsidRPr="006A5BEA" w:rsidR="005D45BD" w:rsidP="18C4B2E5" w:rsidRDefault="00DA2D67" w14:paraId="5B63ED57" w14:textId="77777777">
      <w:pPr>
        <w:shd w:val="clear" w:color="auto" w:fill="FFFFFF" w:themeFill="background1"/>
        <w:spacing w:line="240" w:lineRule="auto"/>
        <w:rPr>
          <w:rFonts w:eastAsia="Times New Roman" w:cs="Calibri" w:cstheme="minorAscii"/>
          <w:color w:val="262626"/>
          <w:sz w:val="24"/>
          <w:szCs w:val="24"/>
        </w:rPr>
      </w:pPr>
      <w:r w:rsidRPr="18C4B2E5" w:rsidR="18C4B2E5">
        <w:rPr>
          <w:rFonts w:eastAsia="Times New Roman" w:cs="Calibri" w:cstheme="minorAscii"/>
          <w:color w:val="262626" w:themeColor="text1" w:themeTint="D9" w:themeShade="FF"/>
          <w:sz w:val="24"/>
          <w:szCs w:val="24"/>
        </w:rPr>
        <w:t xml:space="preserve">Outcome 1: </w:t>
      </w:r>
    </w:p>
    <w:p w:rsidR="18C4B2E5" w:rsidP="18C4B2E5" w:rsidRDefault="18C4B2E5" w14:paraId="2D01923C" w14:textId="00A7918C">
      <w:pPr>
        <w:shd w:val="clear" w:color="auto" w:fill="FFFFFF" w:themeFill="background1"/>
        <w:spacing w:line="240" w:lineRule="auto"/>
        <w:rPr>
          <w:rFonts w:eastAsia="Times New Roman" w:cs="Calibri" w:cstheme="minorAscii"/>
          <w:color w:val="262626" w:themeColor="text1" w:themeTint="D9" w:themeShade="FF"/>
          <w:sz w:val="24"/>
          <w:szCs w:val="24"/>
        </w:rPr>
      </w:pPr>
      <w:r w:rsidRPr="18C4B2E5" w:rsidR="18C4B2E5">
        <w:rPr>
          <w:rFonts w:eastAsia="Times New Roman" w:cs="Calibri" w:cstheme="minorAscii"/>
          <w:color w:val="262626" w:themeColor="text1" w:themeTint="D9" w:themeShade="FF"/>
          <w:sz w:val="24"/>
          <w:szCs w:val="24"/>
        </w:rPr>
        <w:t xml:space="preserve">Bristol campaign successfully engaged, educated, and organized community members to participate in effectively advocating for policies to improve local conditions impacting health. </w:t>
      </w:r>
    </w:p>
    <w:p w:rsidRPr="006A5BEA" w:rsidR="006A5BEA" w:rsidP="18C4B2E5" w:rsidRDefault="006A5BEA" w14:paraId="4F05CA97" w14:textId="3BDACF80">
      <w:pPr>
        <w:pStyle w:val="Normal"/>
        <w:shd w:val="clear" w:color="auto" w:fill="FFFFFF" w:themeFill="background1"/>
        <w:spacing w:line="240" w:lineRule="auto"/>
        <w:rPr>
          <w:rFonts w:eastAsia="Times New Roman" w:cs="Calibri" w:cstheme="minorAscii"/>
          <w:color w:val="262626"/>
          <w:sz w:val="24"/>
          <w:szCs w:val="24"/>
        </w:rPr>
      </w:pPr>
      <w:r w:rsidRPr="18C4B2E5" w:rsidR="18C4B2E5">
        <w:rPr>
          <w:rFonts w:eastAsia="Times New Roman" w:cs="Calibri" w:cstheme="minorAscii"/>
          <w:color w:val="262626" w:themeColor="text1" w:themeTint="D9" w:themeShade="FF"/>
          <w:sz w:val="24"/>
          <w:szCs w:val="24"/>
        </w:rPr>
        <w:t>Outcome 2:</w:t>
      </w:r>
    </w:p>
    <w:p w:rsidRPr="005D45BD" w:rsidR="005D45BD" w:rsidP="18C4B2E5" w:rsidRDefault="005D45BD" w14:paraId="45808B8E" w14:textId="6C027044">
      <w:pPr>
        <w:shd w:val="clear" w:color="auto" w:fill="FFFFFF" w:themeFill="background1"/>
        <w:spacing w:line="240" w:lineRule="auto"/>
        <w:rPr>
          <w:rFonts w:eastAsia="Times New Roman" w:cs="Calibri" w:cstheme="minorAscii"/>
          <w:color w:val="262626"/>
          <w:sz w:val="24"/>
          <w:szCs w:val="24"/>
        </w:rPr>
      </w:pPr>
      <w:r w:rsidRPr="25250A0D" w:rsidR="25250A0D">
        <w:rPr>
          <w:rFonts w:eastAsia="Times New Roman" w:cs="Calibri" w:cstheme="minorAscii"/>
          <w:color w:val="000000" w:themeColor="text1" w:themeTint="FF" w:themeShade="FF"/>
          <w:sz w:val="24"/>
          <w:szCs w:val="24"/>
        </w:rPr>
        <w:t>Citizen science training curriculum and materials complete and successfully trained community members participating in air monitoring and reporting.</w:t>
      </w:r>
    </w:p>
    <w:p w:rsidRPr="006A5BEA" w:rsidR="005D45BD" w:rsidRDefault="006A5BEA" w14:paraId="6F76B09B" w14:textId="77777777">
      <w:pPr>
        <w:rPr>
          <w:rFonts w:cstheme="minorHAnsi"/>
          <w:sz w:val="24"/>
          <w:szCs w:val="24"/>
        </w:rPr>
      </w:pPr>
      <w:r w:rsidRPr="006A5BEA">
        <w:rPr>
          <w:rFonts w:cstheme="minorHAnsi"/>
          <w:sz w:val="24"/>
          <w:szCs w:val="24"/>
        </w:rPr>
        <w:t>Outcome 3:</w:t>
      </w:r>
    </w:p>
    <w:p w:rsidR="49F05128" w:rsidP="18C4B2E5" w:rsidRDefault="49F05128" w14:paraId="55922AA7" w14:textId="3435640A">
      <w:pPr>
        <w:rPr>
          <w:rFonts w:cs="Calibri" w:cstheme="minorAscii"/>
          <w:sz w:val="24"/>
          <w:szCs w:val="24"/>
        </w:rPr>
      </w:pPr>
      <w:r w:rsidRPr="18C4B2E5" w:rsidR="18C4B2E5">
        <w:rPr>
          <w:rFonts w:cs="Calibri" w:cstheme="minorAscii"/>
          <w:sz w:val="24"/>
          <w:szCs w:val="24"/>
        </w:rPr>
        <w:t>Effective communications including 1) active social media presence to promote organizational goals, 2) effective outreach targeting difficult to reach populations.</w:t>
      </w:r>
    </w:p>
    <w:p w:rsidR="00DD6BFC" w:rsidP="2FB3475E" w:rsidRDefault="00DD6BFC" w14:paraId="4F13F144" w14:textId="1AAFB915">
      <w:pPr>
        <w:pStyle w:val="Normal"/>
        <w:rPr>
          <w:color w:val="4472C4" w:themeColor="accent5" w:themeTint="FF" w:themeShade="FF"/>
          <w:sz w:val="36"/>
          <w:szCs w:val="36"/>
        </w:rPr>
      </w:pPr>
    </w:p>
    <w:p w:rsidR="2FB3475E" w:rsidP="2FB3475E" w:rsidRDefault="2FB3475E" w14:paraId="116B033D" w14:textId="6A5D336C">
      <w:pPr>
        <w:spacing w:line="257" w:lineRule="auto"/>
        <w:rPr>
          <w:rFonts w:ascii="Calibri" w:hAnsi="Calibri" w:eastAsia="Calibri" w:cs="Calibri"/>
          <w:b w:val="1"/>
          <w:bCs w:val="1"/>
          <w:noProof w:val="0"/>
          <w:color w:val="auto"/>
          <w:sz w:val="36"/>
          <w:szCs w:val="36"/>
          <w:lang w:val="en-US"/>
        </w:rPr>
      </w:pPr>
      <w:r w:rsidRPr="2FB3475E" w:rsidR="2FB3475E">
        <w:rPr>
          <w:rFonts w:ascii="Calibri" w:hAnsi="Calibri" w:eastAsia="Calibri" w:cs="Calibri"/>
          <w:b w:val="1"/>
          <w:bCs w:val="1"/>
          <w:noProof w:val="0"/>
          <w:color w:val="auto"/>
          <w:sz w:val="36"/>
          <w:szCs w:val="36"/>
          <w:lang w:val="en-US"/>
        </w:rPr>
        <w:t>How to apply:</w:t>
      </w:r>
    </w:p>
    <w:p w:rsidR="2FB3475E" w:rsidP="2FB3475E" w:rsidRDefault="2FB3475E" w14:paraId="520FEE5D" w14:textId="6E43500D">
      <w:pPr>
        <w:pStyle w:val="ListParagraph"/>
        <w:numPr>
          <w:ilvl w:val="0"/>
          <w:numId w:val="10"/>
        </w:numPr>
        <w:spacing w:line="257" w:lineRule="auto"/>
        <w:rPr>
          <w:rFonts w:ascii="Calibri" w:hAnsi="Calibri" w:eastAsia="Calibri" w:cs="Calibri" w:asciiTheme="minorAscii" w:hAnsiTheme="minorAscii" w:eastAsiaTheme="minorAscii" w:cstheme="minorAscii"/>
          <w:i w:val="1"/>
          <w:iCs w:val="1"/>
          <w:color w:val="404040" w:themeColor="text1" w:themeTint="BF" w:themeShade="FF"/>
          <w:sz w:val="24"/>
          <w:szCs w:val="24"/>
        </w:rPr>
      </w:pPr>
      <w:r w:rsidRPr="2FB3475E" w:rsidR="2FB3475E">
        <w:rPr>
          <w:rFonts w:ascii="Calibri" w:hAnsi="Calibri" w:eastAsia="Calibri" w:cs="Calibri"/>
          <w:i w:val="1"/>
          <w:iCs w:val="1"/>
          <w:noProof w:val="0"/>
          <w:color w:val="404040" w:themeColor="text1" w:themeTint="BF" w:themeShade="FF"/>
          <w:sz w:val="24"/>
          <w:szCs w:val="24"/>
          <w:lang w:val="en-US"/>
        </w:rPr>
        <w:t>View the</w:t>
      </w:r>
      <w:r w:rsidRPr="2FB3475E" w:rsidR="2FB3475E">
        <w:rPr>
          <w:rFonts w:ascii="Calibri" w:hAnsi="Calibri" w:eastAsia="Calibri" w:cs="Calibri"/>
          <w:b w:val="1"/>
          <w:bCs w:val="1"/>
          <w:i w:val="1"/>
          <w:iCs w:val="1"/>
          <w:noProof w:val="0"/>
          <w:color w:val="404040" w:themeColor="text1" w:themeTint="BF" w:themeShade="FF"/>
          <w:sz w:val="24"/>
          <w:szCs w:val="24"/>
          <w:lang w:val="en-US"/>
        </w:rPr>
        <w:t xml:space="preserve"> position descriptions available</w:t>
      </w:r>
      <w:r w:rsidRPr="2FB3475E" w:rsidR="2FB3475E">
        <w:rPr>
          <w:rFonts w:ascii="Calibri" w:hAnsi="Calibri" w:eastAsia="Calibri" w:cs="Calibri"/>
          <w:i w:val="1"/>
          <w:iCs w:val="1"/>
          <w:noProof w:val="0"/>
          <w:color w:val="404040" w:themeColor="text1" w:themeTint="BF" w:themeShade="FF"/>
          <w:sz w:val="24"/>
          <w:szCs w:val="24"/>
          <w:lang w:val="en-US"/>
        </w:rPr>
        <w:t xml:space="preserve"> for the 2020-2021 academic </w:t>
      </w:r>
      <w:r w:rsidRPr="2FB3475E" w:rsidR="2FB3475E">
        <w:rPr>
          <w:rFonts w:ascii="Calibri" w:hAnsi="Calibri" w:eastAsia="Calibri" w:cs="Calibri"/>
          <w:i w:val="1"/>
          <w:iCs w:val="1"/>
          <w:noProof w:val="0"/>
          <w:color w:val="404040" w:themeColor="text1" w:themeTint="BF" w:themeShade="FF"/>
          <w:sz w:val="24"/>
          <w:szCs w:val="24"/>
          <w:lang w:val="en-US"/>
        </w:rPr>
        <w:t>year.</w:t>
      </w:r>
      <w:r w:rsidRPr="2FB3475E" w:rsidR="2FB3475E">
        <w:rPr>
          <w:rFonts w:ascii="Calibri" w:hAnsi="Calibri" w:eastAsia="Calibri" w:cs="Calibri"/>
          <w:i w:val="1"/>
          <w:iCs w:val="1"/>
          <w:noProof w:val="0"/>
          <w:color w:val="404040" w:themeColor="text1" w:themeTint="BF" w:themeShade="FF"/>
          <w:sz w:val="24"/>
          <w:szCs w:val="24"/>
          <w:lang w:val="en-US"/>
        </w:rPr>
        <w:t xml:space="preserve"> You can apply to multiple projects, but students will not work on more than 1 project during the year.</w:t>
      </w:r>
    </w:p>
    <w:p w:rsidR="2FB3475E" w:rsidP="2FB3475E" w:rsidRDefault="2FB3475E" w14:paraId="70D3199F" w14:textId="2D291886">
      <w:pPr>
        <w:pStyle w:val="ListParagraph"/>
        <w:numPr>
          <w:ilvl w:val="0"/>
          <w:numId w:val="10"/>
        </w:numPr>
        <w:spacing w:line="257" w:lineRule="auto"/>
        <w:rPr>
          <w:rFonts w:ascii="Calibri" w:hAnsi="Calibri" w:eastAsia="Calibri" w:cs="Calibri" w:asciiTheme="minorAscii" w:hAnsiTheme="minorAscii" w:eastAsiaTheme="minorAscii" w:cstheme="minorAscii"/>
          <w:i w:val="1"/>
          <w:iCs w:val="1"/>
          <w:color w:val="404040" w:themeColor="text1" w:themeTint="BF" w:themeShade="FF"/>
          <w:sz w:val="24"/>
          <w:szCs w:val="24"/>
        </w:rPr>
      </w:pPr>
      <w:r w:rsidRPr="2FB3475E" w:rsidR="2FB3475E">
        <w:rPr>
          <w:rFonts w:ascii="Calibri" w:hAnsi="Calibri" w:eastAsia="Calibri" w:cs="Calibri"/>
          <w:i w:val="1"/>
          <w:iCs w:val="1"/>
          <w:noProof w:val="0"/>
          <w:color w:val="404040" w:themeColor="text1" w:themeTint="BF" w:themeShade="FF"/>
          <w:sz w:val="24"/>
          <w:szCs w:val="24"/>
          <w:lang w:val="en-US"/>
        </w:rPr>
        <w:t xml:space="preserve">Please </w:t>
      </w:r>
      <w:r w:rsidRPr="2FB3475E" w:rsidR="2FB3475E">
        <w:rPr>
          <w:rFonts w:ascii="Calibri" w:hAnsi="Calibri" w:eastAsia="Calibri" w:cs="Calibri"/>
          <w:b w:val="1"/>
          <w:bCs w:val="1"/>
          <w:i w:val="1"/>
          <w:iCs w:val="1"/>
          <w:noProof w:val="0"/>
          <w:color w:val="404040" w:themeColor="text1" w:themeTint="BF" w:themeShade="FF"/>
          <w:sz w:val="24"/>
          <w:szCs w:val="24"/>
          <w:lang w:val="en-US"/>
        </w:rPr>
        <w:t>submit 1 PDF document</w:t>
      </w:r>
      <w:r w:rsidRPr="2FB3475E" w:rsidR="2FB3475E">
        <w:rPr>
          <w:rFonts w:ascii="Calibri" w:hAnsi="Calibri" w:eastAsia="Calibri" w:cs="Calibri"/>
          <w:i w:val="1"/>
          <w:iCs w:val="1"/>
          <w:noProof w:val="0"/>
          <w:color w:val="404040" w:themeColor="text1" w:themeTint="BF" w:themeShade="FF"/>
          <w:sz w:val="24"/>
          <w:szCs w:val="24"/>
          <w:lang w:val="en-US"/>
        </w:rPr>
        <w:t xml:space="preserve"> via email to </w:t>
      </w:r>
      <w:hyperlink r:id="R75bbdcffe470438b">
        <w:r w:rsidRPr="2FB3475E" w:rsidR="2FB3475E">
          <w:rPr>
            <w:rStyle w:val="Hyperlink"/>
            <w:rFonts w:ascii="Calibri" w:hAnsi="Calibri" w:eastAsia="Calibri" w:cs="Calibri"/>
            <w:i w:val="1"/>
            <w:iCs w:val="1"/>
            <w:strike w:val="0"/>
            <w:dstrike w:val="0"/>
            <w:noProof w:val="0"/>
            <w:sz w:val="24"/>
            <w:szCs w:val="24"/>
            <w:lang w:val="en-US"/>
          </w:rPr>
          <w:t>kristin.barendregt-ludwig@yale.edu</w:t>
        </w:r>
      </w:hyperlink>
      <w:r w:rsidRPr="2FB3475E" w:rsidR="2FB3475E">
        <w:rPr>
          <w:rFonts w:ascii="Calibri" w:hAnsi="Calibri" w:eastAsia="Calibri" w:cs="Calibri"/>
          <w:i w:val="1"/>
          <w:iCs w:val="1"/>
          <w:noProof w:val="0"/>
          <w:color w:val="404040" w:themeColor="text1" w:themeTint="BF" w:themeShade="FF"/>
          <w:sz w:val="24"/>
          <w:szCs w:val="24"/>
          <w:lang w:val="en-US"/>
        </w:rPr>
        <w:t xml:space="preserve"> by 11:59pm </w:t>
      </w:r>
      <w:r w:rsidRPr="2FB3475E" w:rsidR="2FB3475E">
        <w:rPr>
          <w:rFonts w:ascii="Calibri" w:hAnsi="Calibri" w:eastAsia="Calibri" w:cs="Calibri"/>
          <w:b w:val="1"/>
          <w:bCs w:val="1"/>
          <w:i w:val="1"/>
          <w:iCs w:val="1"/>
          <w:noProof w:val="0"/>
          <w:color w:val="404040" w:themeColor="text1" w:themeTint="BF" w:themeShade="FF"/>
          <w:sz w:val="24"/>
          <w:szCs w:val="24"/>
          <w:lang w:val="en-US"/>
        </w:rPr>
        <w:t>September 8, 2021</w:t>
      </w:r>
      <w:r w:rsidRPr="2FB3475E" w:rsidR="2FB3475E">
        <w:rPr>
          <w:rFonts w:ascii="Calibri" w:hAnsi="Calibri" w:eastAsia="Calibri" w:cs="Calibri"/>
          <w:i w:val="1"/>
          <w:iCs w:val="1"/>
          <w:noProof w:val="0"/>
          <w:color w:val="404040" w:themeColor="text1" w:themeTint="BF" w:themeShade="FF"/>
          <w:sz w:val="24"/>
          <w:szCs w:val="24"/>
          <w:lang w:val="en-US"/>
        </w:rPr>
        <w:t>. In the PDF please include:</w:t>
      </w:r>
    </w:p>
    <w:p w:rsidR="2FB3475E" w:rsidP="2FB3475E" w:rsidRDefault="2FB3475E" w14:paraId="5A8E07DA" w14:textId="3394E42A">
      <w:pPr>
        <w:pStyle w:val="ListParagraph"/>
        <w:numPr>
          <w:ilvl w:val="4"/>
          <w:numId w:val="11"/>
        </w:numPr>
        <w:spacing w:line="257" w:lineRule="auto"/>
        <w:rPr>
          <w:rFonts w:ascii="Calibri" w:hAnsi="Calibri" w:eastAsia="Calibri" w:cs="Calibri" w:asciiTheme="minorAscii" w:hAnsiTheme="minorAscii" w:eastAsiaTheme="minorAscii" w:cstheme="minorAscii"/>
          <w:i w:val="1"/>
          <w:iCs w:val="1"/>
          <w:color w:val="404040" w:themeColor="text1" w:themeTint="BF" w:themeShade="FF"/>
          <w:sz w:val="24"/>
          <w:szCs w:val="24"/>
        </w:rPr>
      </w:pPr>
      <w:r w:rsidRPr="2FB3475E" w:rsidR="2FB3475E">
        <w:rPr>
          <w:rFonts w:ascii="Calibri" w:hAnsi="Calibri" w:eastAsia="Calibri" w:cs="Calibri"/>
          <w:i w:val="1"/>
          <w:iCs w:val="1"/>
          <w:noProof w:val="0"/>
          <w:color w:val="404040" w:themeColor="text1" w:themeTint="BF" w:themeShade="FF"/>
          <w:sz w:val="24"/>
          <w:szCs w:val="24"/>
          <w:lang w:val="en-US"/>
        </w:rPr>
        <w:t>Resume (2 page maximum)</w:t>
      </w:r>
    </w:p>
    <w:p w:rsidR="2FB3475E" w:rsidP="2FB3475E" w:rsidRDefault="2FB3475E" w14:paraId="240FA534" w14:textId="5EA8F60E">
      <w:pPr>
        <w:pStyle w:val="ListParagraph"/>
        <w:numPr>
          <w:ilvl w:val="4"/>
          <w:numId w:val="11"/>
        </w:numPr>
        <w:spacing w:line="257" w:lineRule="auto"/>
        <w:rPr>
          <w:rFonts w:ascii="Calibri" w:hAnsi="Calibri" w:eastAsia="Calibri" w:cs="Calibri" w:asciiTheme="minorAscii" w:hAnsiTheme="minorAscii" w:eastAsiaTheme="minorAscii" w:cstheme="minorAscii"/>
          <w:i w:val="1"/>
          <w:iCs w:val="1"/>
          <w:color w:val="404040" w:themeColor="text1" w:themeTint="BF" w:themeShade="FF"/>
          <w:sz w:val="24"/>
          <w:szCs w:val="24"/>
        </w:rPr>
      </w:pPr>
      <w:r w:rsidRPr="2FB3475E" w:rsidR="2FB3475E">
        <w:rPr>
          <w:rFonts w:ascii="Calibri" w:hAnsi="Calibri" w:eastAsia="Calibri" w:cs="Calibri"/>
          <w:i w:val="1"/>
          <w:iCs w:val="1"/>
          <w:noProof w:val="0"/>
          <w:color w:val="404040" w:themeColor="text1" w:themeTint="BF" w:themeShade="FF"/>
          <w:sz w:val="24"/>
          <w:szCs w:val="24"/>
          <w:lang w:val="en-US"/>
        </w:rPr>
        <w:t xml:space="preserve">Answer the EJ Community Fellow </w:t>
      </w:r>
      <w:r w:rsidRPr="2FB3475E" w:rsidR="2FB3475E">
        <w:rPr>
          <w:rFonts w:ascii="Calibri" w:hAnsi="Calibri" w:eastAsia="Calibri" w:cs="Calibri"/>
          <w:i w:val="1"/>
          <w:iCs w:val="1"/>
          <w:noProof w:val="0"/>
          <w:sz w:val="24"/>
          <w:szCs w:val="24"/>
          <w:lang w:val="en-US"/>
        </w:rPr>
        <w:t>Application Questions</w:t>
      </w:r>
      <w:r w:rsidRPr="2FB3475E" w:rsidR="2FB3475E">
        <w:rPr>
          <w:rFonts w:ascii="Calibri" w:hAnsi="Calibri" w:eastAsia="Calibri" w:cs="Calibri"/>
          <w:noProof w:val="0"/>
          <w:sz w:val="28"/>
          <w:szCs w:val="28"/>
          <w:lang w:val="en-US"/>
        </w:rPr>
        <w:t xml:space="preserve"> </w:t>
      </w:r>
    </w:p>
    <w:p w:rsidR="2FB3475E" w:rsidP="2FB3475E" w:rsidRDefault="2FB3475E" w14:paraId="0F190F4C" w14:textId="4A8EFDC1">
      <w:pPr>
        <w:rPr>
          <w:rFonts w:ascii="Calibri" w:hAnsi="Calibri" w:eastAsia="Calibri" w:cs="Calibri"/>
          <w:b w:val="1"/>
          <w:bCs w:val="1"/>
          <w:noProof w:val="0"/>
          <w:sz w:val="24"/>
          <w:szCs w:val="24"/>
          <w:lang w:val="en-US"/>
        </w:rPr>
      </w:pPr>
    </w:p>
    <w:p w:rsidR="2FB3475E" w:rsidP="2FB3475E" w:rsidRDefault="2FB3475E" w14:paraId="525CDC82" w14:textId="4D9DDDD3">
      <w:pPr>
        <w:rPr>
          <w:rFonts w:ascii="Calibri" w:hAnsi="Calibri" w:eastAsia="Calibri" w:cs="Calibri"/>
          <w:b w:val="1"/>
          <w:bCs w:val="1"/>
          <w:noProof w:val="0"/>
          <w:sz w:val="32"/>
          <w:szCs w:val="32"/>
          <w:lang w:val="en-US"/>
        </w:rPr>
      </w:pPr>
      <w:r w:rsidRPr="2FB3475E" w:rsidR="2FB3475E">
        <w:rPr>
          <w:rFonts w:ascii="Calibri" w:hAnsi="Calibri" w:eastAsia="Calibri" w:cs="Calibri"/>
          <w:b w:val="1"/>
          <w:bCs w:val="1"/>
          <w:noProof w:val="0"/>
          <w:sz w:val="32"/>
          <w:szCs w:val="32"/>
          <w:lang w:val="en-US"/>
        </w:rPr>
        <w:t>Environmental Justice Community Fellow Application Questions</w:t>
      </w:r>
    </w:p>
    <w:p w:rsidR="2FB3475E" w:rsidRDefault="2FB3475E" w14:paraId="6366776E" w14:textId="733DA7B8">
      <w:r w:rsidRPr="2FB3475E" w:rsidR="2FB3475E">
        <w:rPr>
          <w:rFonts w:ascii="Calibri" w:hAnsi="Calibri" w:eastAsia="Calibri" w:cs="Calibri"/>
          <w:b w:val="1"/>
          <w:bCs w:val="1"/>
          <w:noProof w:val="0"/>
          <w:sz w:val="24"/>
          <w:szCs w:val="24"/>
          <w:lang w:val="en-US"/>
        </w:rPr>
        <w:t>Instructions:</w:t>
      </w:r>
    </w:p>
    <w:p w:rsidR="2FB3475E" w:rsidRDefault="2FB3475E" w14:paraId="250EB93C" w14:textId="4CBA63D9">
      <w:r w:rsidRPr="2FB3475E" w:rsidR="2FB3475E">
        <w:rPr>
          <w:rFonts w:ascii="Calibri" w:hAnsi="Calibri" w:eastAsia="Calibri" w:cs="Calibri"/>
          <w:noProof w:val="0"/>
          <w:sz w:val="24"/>
          <w:szCs w:val="24"/>
          <w:lang w:val="en-US"/>
        </w:rPr>
        <w:t>As part of your Environmental Justice Community Fellowship application, please complete the following questions. Please limit responses to less than 250 words per question - more concise answers are completely acceptable and encouraged.</w:t>
      </w:r>
    </w:p>
    <w:p w:rsidR="2FB3475E" w:rsidRDefault="2FB3475E" w14:paraId="6CE48341" w14:textId="7ED57D04">
      <w:r w:rsidRPr="2FB3475E" w:rsidR="2FB3475E">
        <w:rPr>
          <w:rFonts w:ascii="Calibri" w:hAnsi="Calibri" w:eastAsia="Calibri" w:cs="Calibri"/>
          <w:b w:val="1"/>
          <w:bCs w:val="1"/>
          <w:noProof w:val="0"/>
          <w:sz w:val="24"/>
          <w:szCs w:val="24"/>
          <w:lang w:val="en-US"/>
        </w:rPr>
        <w:t xml:space="preserve"> </w:t>
      </w:r>
    </w:p>
    <w:p w:rsidR="2FB3475E" w:rsidP="2FB3475E" w:rsidRDefault="2FB3475E" w14:paraId="666AD0CD" w14:textId="765840A6">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2FB3475E" w:rsidR="2FB3475E">
        <w:rPr>
          <w:rFonts w:ascii="Calibri" w:hAnsi="Calibri" w:eastAsia="Calibri" w:cs="Calibri"/>
          <w:b w:val="1"/>
          <w:bCs w:val="1"/>
          <w:noProof w:val="0"/>
          <w:sz w:val="22"/>
          <w:szCs w:val="22"/>
          <w:lang w:val="en-US"/>
        </w:rPr>
        <w:t xml:space="preserve">Please state the degree you are pursuing, Yale school you are attending, anticipated graduation year, and if you are enrolled to take courses this fall. </w:t>
      </w:r>
      <w:r w:rsidRPr="2FB3475E" w:rsidR="2FB3475E">
        <w:rPr>
          <w:rFonts w:ascii="Calibri" w:hAnsi="Calibri" w:eastAsia="Calibri" w:cs="Calibri"/>
          <w:noProof w:val="0"/>
          <w:sz w:val="22"/>
          <w:szCs w:val="22"/>
          <w:lang w:val="en-US"/>
        </w:rPr>
        <w:t xml:space="preserve">(Incoming students taking a gap year are not eligible to apply. </w:t>
      </w:r>
    </w:p>
    <w:p w:rsidR="2FB3475E" w:rsidP="2FB3475E" w:rsidRDefault="2FB3475E" w14:paraId="6F4DB9B8" w14:textId="4786311F">
      <w:pPr>
        <w:rPr>
          <w:rFonts w:ascii="Calibri" w:hAnsi="Calibri" w:eastAsia="Calibri" w:cs="Calibri"/>
          <w:noProof w:val="0"/>
          <w:sz w:val="22"/>
          <w:szCs w:val="22"/>
          <w:lang w:val="en-US"/>
        </w:rPr>
      </w:pPr>
      <w:r w:rsidRPr="2FB3475E" w:rsidR="2FB3475E">
        <w:rPr>
          <w:rFonts w:ascii="Calibri" w:hAnsi="Calibri" w:eastAsia="Calibri" w:cs="Calibri"/>
          <w:noProof w:val="0"/>
          <w:sz w:val="22"/>
          <w:szCs w:val="22"/>
          <w:lang w:val="en-US"/>
        </w:rPr>
        <w:t xml:space="preserve"> </w:t>
      </w:r>
    </w:p>
    <w:p w:rsidR="2FB3475E" w:rsidP="2FB3475E" w:rsidRDefault="2FB3475E" w14:paraId="0B623619" w14:textId="43A769BB">
      <w:pPr>
        <w:rPr>
          <w:rFonts w:ascii="Calibri" w:hAnsi="Calibri" w:eastAsia="Calibri" w:cs="Calibri"/>
          <w:noProof w:val="0"/>
          <w:sz w:val="22"/>
          <w:szCs w:val="22"/>
          <w:lang w:val="en-US"/>
        </w:rPr>
      </w:pPr>
      <w:r w:rsidRPr="2FB3475E" w:rsidR="2FB3475E">
        <w:rPr>
          <w:rFonts w:ascii="Calibri" w:hAnsi="Calibri" w:eastAsia="Calibri" w:cs="Calibri"/>
          <w:noProof w:val="0"/>
          <w:sz w:val="22"/>
          <w:szCs w:val="22"/>
          <w:lang w:val="en-US"/>
        </w:rPr>
        <w:t xml:space="preserve"> </w:t>
      </w:r>
    </w:p>
    <w:p w:rsidR="2FB3475E" w:rsidP="2FB3475E" w:rsidRDefault="2FB3475E" w14:paraId="6F236CBC" w14:textId="512E08B8">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2FB3475E" w:rsidR="2FB3475E">
        <w:rPr>
          <w:rFonts w:ascii="Calibri" w:hAnsi="Calibri" w:eastAsia="Calibri" w:cs="Calibri"/>
          <w:b w:val="1"/>
          <w:bCs w:val="1"/>
          <w:noProof w:val="0"/>
          <w:sz w:val="22"/>
          <w:szCs w:val="22"/>
          <w:lang w:val="en-US"/>
        </w:rPr>
        <w:t xml:space="preserve">List the project(s) for which you would like to apply in the order of interest and why you are interested in the project. </w:t>
      </w:r>
      <w:r w:rsidRPr="2FB3475E" w:rsidR="2FB3475E">
        <w:rPr>
          <w:rFonts w:ascii="Calibri" w:hAnsi="Calibri" w:eastAsia="Calibri" w:cs="Calibri"/>
          <w:noProof w:val="0"/>
          <w:sz w:val="22"/>
          <w:szCs w:val="22"/>
          <w:lang w:val="en-US"/>
        </w:rPr>
        <w:t>(A student will not work on more than one project during the year, but you are welcome to apply to any of them.)</w:t>
      </w:r>
    </w:p>
    <w:p w:rsidR="2FB3475E" w:rsidP="2FB3475E" w:rsidRDefault="2FB3475E" w14:paraId="4F729895" w14:textId="1FD6EDAD">
      <w:pPr>
        <w:rPr>
          <w:rFonts w:ascii="Calibri" w:hAnsi="Calibri" w:eastAsia="Calibri" w:cs="Calibri"/>
          <w:noProof w:val="0"/>
          <w:sz w:val="22"/>
          <w:szCs w:val="22"/>
          <w:lang w:val="en-US"/>
        </w:rPr>
      </w:pPr>
      <w:r w:rsidRPr="2FB3475E" w:rsidR="2FB3475E">
        <w:rPr>
          <w:rFonts w:ascii="Calibri" w:hAnsi="Calibri" w:eastAsia="Calibri" w:cs="Calibri"/>
          <w:noProof w:val="0"/>
          <w:sz w:val="22"/>
          <w:szCs w:val="22"/>
          <w:lang w:val="en-US"/>
        </w:rPr>
        <w:t xml:space="preserve"> </w:t>
      </w:r>
    </w:p>
    <w:p w:rsidR="2FB3475E" w:rsidP="2FB3475E" w:rsidRDefault="2FB3475E" w14:paraId="60FDAD90" w14:textId="1EBFFA12">
      <w:pPr>
        <w:rPr>
          <w:rFonts w:ascii="Calibri" w:hAnsi="Calibri" w:eastAsia="Calibri" w:cs="Calibri"/>
          <w:b w:val="1"/>
          <w:bCs w:val="1"/>
          <w:noProof w:val="0"/>
          <w:sz w:val="22"/>
          <w:szCs w:val="22"/>
          <w:lang w:val="en-US"/>
        </w:rPr>
      </w:pPr>
      <w:r w:rsidRPr="2FB3475E" w:rsidR="2FB3475E">
        <w:rPr>
          <w:rFonts w:ascii="Calibri" w:hAnsi="Calibri" w:eastAsia="Calibri" w:cs="Calibri"/>
          <w:b w:val="1"/>
          <w:bCs w:val="1"/>
          <w:noProof w:val="0"/>
          <w:sz w:val="22"/>
          <w:szCs w:val="22"/>
          <w:lang w:val="en-US"/>
        </w:rPr>
        <w:t xml:space="preserve"> </w:t>
      </w:r>
    </w:p>
    <w:p w:rsidR="2FB3475E" w:rsidP="2FB3475E" w:rsidRDefault="2FB3475E" w14:paraId="0C0E755B" w14:textId="3F271FDE">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2FB3475E" w:rsidR="2FB3475E">
        <w:rPr>
          <w:rFonts w:ascii="Calibri" w:hAnsi="Calibri" w:eastAsia="Calibri" w:cs="Calibri"/>
          <w:b w:val="1"/>
          <w:bCs w:val="1"/>
          <w:noProof w:val="0"/>
          <w:sz w:val="22"/>
          <w:szCs w:val="22"/>
          <w:lang w:val="en-US"/>
        </w:rPr>
        <w:t>Describe the specific skills, traits, and/or experience you would bring to the project(s)? For skills, please state skill level (e.g., novice, some experience, extensive experience, expert).</w:t>
      </w:r>
      <w:r w:rsidRPr="2FB3475E" w:rsidR="2FB3475E">
        <w:rPr>
          <w:rFonts w:ascii="Calibri" w:hAnsi="Calibri" w:eastAsia="Calibri" w:cs="Calibri"/>
          <w:noProof w:val="0"/>
          <w:sz w:val="22"/>
          <w:szCs w:val="22"/>
          <w:lang w:val="en-US"/>
        </w:rPr>
        <w:t xml:space="preserve"> </w:t>
      </w:r>
      <w:r w:rsidRPr="2FB3475E" w:rsidR="2FB3475E">
        <w:rPr>
          <w:rFonts w:ascii="Calibri" w:hAnsi="Calibri" w:eastAsia="Calibri" w:cs="Calibri"/>
          <w:b w:val="1"/>
          <w:bCs w:val="1"/>
          <w:noProof w:val="0"/>
          <w:sz w:val="22"/>
          <w:szCs w:val="22"/>
          <w:lang w:val="en-US"/>
        </w:rPr>
        <w:t xml:space="preserve">If the project lists a desire for specific skills (e.g., geospatial experience), please describe this here. </w:t>
      </w:r>
      <w:r w:rsidRPr="2FB3475E" w:rsidR="2FB3475E">
        <w:rPr>
          <w:rFonts w:ascii="Calibri" w:hAnsi="Calibri" w:eastAsia="Calibri" w:cs="Calibri"/>
          <w:noProof w:val="0"/>
          <w:sz w:val="22"/>
          <w:szCs w:val="22"/>
          <w:lang w:val="en-US"/>
        </w:rPr>
        <w:t>(If you have identified more than one project you are interested in working on, please indicate skills and experience for each project if they differ between projects.)</w:t>
      </w:r>
    </w:p>
    <w:p w:rsidR="2FB3475E" w:rsidP="2FB3475E" w:rsidRDefault="2FB3475E" w14:paraId="7AE7174E" w14:textId="343B8B0A">
      <w:pPr>
        <w:rPr>
          <w:rFonts w:ascii="Calibri" w:hAnsi="Calibri" w:eastAsia="Calibri" w:cs="Calibri"/>
          <w:noProof w:val="0"/>
          <w:sz w:val="22"/>
          <w:szCs w:val="22"/>
          <w:lang w:val="en-US"/>
        </w:rPr>
      </w:pPr>
      <w:r w:rsidRPr="2FB3475E" w:rsidR="2FB3475E">
        <w:rPr>
          <w:rFonts w:ascii="Calibri" w:hAnsi="Calibri" w:eastAsia="Calibri" w:cs="Calibri"/>
          <w:noProof w:val="0"/>
          <w:sz w:val="22"/>
          <w:szCs w:val="22"/>
          <w:lang w:val="en-US"/>
        </w:rPr>
        <w:t xml:space="preserve"> </w:t>
      </w:r>
    </w:p>
    <w:p w:rsidR="2FB3475E" w:rsidP="2FB3475E" w:rsidRDefault="2FB3475E" w14:paraId="02C1C5B2" w14:textId="79D9FE5E">
      <w:pPr>
        <w:rPr>
          <w:rFonts w:ascii="Calibri" w:hAnsi="Calibri" w:eastAsia="Calibri" w:cs="Calibri"/>
          <w:b w:val="1"/>
          <w:bCs w:val="1"/>
          <w:noProof w:val="0"/>
          <w:sz w:val="22"/>
          <w:szCs w:val="22"/>
          <w:lang w:val="en-US"/>
        </w:rPr>
      </w:pPr>
      <w:r w:rsidRPr="2FB3475E" w:rsidR="2FB3475E">
        <w:rPr>
          <w:rFonts w:ascii="Calibri" w:hAnsi="Calibri" w:eastAsia="Calibri" w:cs="Calibri"/>
          <w:b w:val="1"/>
          <w:bCs w:val="1"/>
          <w:noProof w:val="0"/>
          <w:sz w:val="22"/>
          <w:szCs w:val="22"/>
          <w:lang w:val="en-US"/>
        </w:rPr>
        <w:t xml:space="preserve"> </w:t>
      </w:r>
    </w:p>
    <w:p w:rsidR="2FB3475E" w:rsidP="2FB3475E" w:rsidRDefault="2FB3475E" w14:paraId="118035EA" w14:textId="44B264DB">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2FB3475E" w:rsidR="2FB3475E">
        <w:rPr>
          <w:rFonts w:ascii="Calibri" w:hAnsi="Calibri" w:eastAsia="Calibri" w:cs="Calibri"/>
          <w:b w:val="1"/>
          <w:bCs w:val="1"/>
          <w:noProof w:val="0"/>
          <w:sz w:val="22"/>
          <w:szCs w:val="22"/>
          <w:lang w:val="en-US"/>
        </w:rPr>
        <w:t xml:space="preserve">What do you hope to learn through the project(s) you chose and how does that connect to your long-term goals? </w:t>
      </w:r>
    </w:p>
    <w:p w:rsidR="2FB3475E" w:rsidP="2FB3475E" w:rsidRDefault="2FB3475E" w14:paraId="6F85A0F5" w14:textId="4F9C58F2">
      <w:pPr>
        <w:rPr>
          <w:rFonts w:ascii="Calibri" w:hAnsi="Calibri" w:eastAsia="Calibri" w:cs="Calibri"/>
          <w:b w:val="1"/>
          <w:bCs w:val="1"/>
          <w:noProof w:val="0"/>
          <w:sz w:val="22"/>
          <w:szCs w:val="22"/>
          <w:lang w:val="en-US"/>
        </w:rPr>
      </w:pPr>
      <w:r w:rsidRPr="2FB3475E" w:rsidR="2FB3475E">
        <w:rPr>
          <w:rFonts w:ascii="Calibri" w:hAnsi="Calibri" w:eastAsia="Calibri" w:cs="Calibri"/>
          <w:b w:val="1"/>
          <w:bCs w:val="1"/>
          <w:noProof w:val="0"/>
          <w:sz w:val="22"/>
          <w:szCs w:val="22"/>
          <w:lang w:val="en-US"/>
        </w:rPr>
        <w:t xml:space="preserve"> </w:t>
      </w:r>
    </w:p>
    <w:p w:rsidR="2FB3475E" w:rsidP="2FB3475E" w:rsidRDefault="2FB3475E" w14:paraId="4AD151C9" w14:textId="1955ADC5">
      <w:pPr>
        <w:rPr>
          <w:rFonts w:ascii="Calibri" w:hAnsi="Calibri" w:eastAsia="Calibri" w:cs="Calibri"/>
          <w:b w:val="1"/>
          <w:bCs w:val="1"/>
          <w:noProof w:val="0"/>
          <w:sz w:val="22"/>
          <w:szCs w:val="22"/>
          <w:lang w:val="en-US"/>
        </w:rPr>
      </w:pPr>
      <w:r w:rsidRPr="2FB3475E" w:rsidR="2FB3475E">
        <w:rPr>
          <w:rFonts w:ascii="Calibri" w:hAnsi="Calibri" w:eastAsia="Calibri" w:cs="Calibri"/>
          <w:b w:val="1"/>
          <w:bCs w:val="1"/>
          <w:noProof w:val="0"/>
          <w:sz w:val="22"/>
          <w:szCs w:val="22"/>
          <w:lang w:val="en-US"/>
        </w:rPr>
        <w:t xml:space="preserve"> </w:t>
      </w:r>
    </w:p>
    <w:p w:rsidR="2FB3475E" w:rsidP="2FB3475E" w:rsidRDefault="2FB3475E" w14:paraId="2A57C2BC" w14:textId="5AB98A3E">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2FB3475E" w:rsidR="2FB3475E">
        <w:rPr>
          <w:rFonts w:ascii="Calibri" w:hAnsi="Calibri" w:eastAsia="Calibri" w:cs="Calibri"/>
          <w:b w:val="1"/>
          <w:bCs w:val="1"/>
          <w:noProof w:val="0"/>
          <w:sz w:val="22"/>
          <w:szCs w:val="22"/>
          <w:lang w:val="en-US"/>
        </w:rPr>
        <w:t xml:space="preserve">Describe your learning style.  </w:t>
      </w:r>
    </w:p>
    <w:p w:rsidR="2FB3475E" w:rsidP="2FB3475E" w:rsidRDefault="2FB3475E" w14:paraId="22CD1BBC" w14:textId="3D1B9172">
      <w:pPr>
        <w:rPr>
          <w:rFonts w:ascii="Calibri" w:hAnsi="Calibri" w:eastAsia="Calibri" w:cs="Calibri"/>
          <w:b w:val="1"/>
          <w:bCs w:val="1"/>
          <w:noProof w:val="0"/>
          <w:sz w:val="22"/>
          <w:szCs w:val="22"/>
          <w:lang w:val="en-US"/>
        </w:rPr>
      </w:pPr>
      <w:r w:rsidRPr="2FB3475E" w:rsidR="2FB3475E">
        <w:rPr>
          <w:rFonts w:ascii="Calibri" w:hAnsi="Calibri" w:eastAsia="Calibri" w:cs="Calibri"/>
          <w:b w:val="1"/>
          <w:bCs w:val="1"/>
          <w:noProof w:val="0"/>
          <w:sz w:val="22"/>
          <w:szCs w:val="22"/>
          <w:lang w:val="en-US"/>
        </w:rPr>
        <w:t xml:space="preserve"> </w:t>
      </w:r>
    </w:p>
    <w:p w:rsidR="2FB3475E" w:rsidP="2FB3475E" w:rsidRDefault="2FB3475E" w14:paraId="5B75FA6C" w14:textId="32CD92B4">
      <w:pPr>
        <w:rPr>
          <w:rFonts w:ascii="Calibri" w:hAnsi="Calibri" w:eastAsia="Calibri" w:cs="Calibri"/>
          <w:b w:val="1"/>
          <w:bCs w:val="1"/>
          <w:noProof w:val="0"/>
          <w:sz w:val="22"/>
          <w:szCs w:val="22"/>
          <w:lang w:val="en-US"/>
        </w:rPr>
      </w:pPr>
      <w:r w:rsidRPr="2FB3475E" w:rsidR="2FB3475E">
        <w:rPr>
          <w:rFonts w:ascii="Calibri" w:hAnsi="Calibri" w:eastAsia="Calibri" w:cs="Calibri"/>
          <w:b w:val="1"/>
          <w:bCs w:val="1"/>
          <w:noProof w:val="0"/>
          <w:sz w:val="22"/>
          <w:szCs w:val="22"/>
          <w:lang w:val="en-US"/>
        </w:rPr>
        <w:t xml:space="preserve"> </w:t>
      </w:r>
    </w:p>
    <w:p w:rsidR="2FB3475E" w:rsidP="2FB3475E" w:rsidRDefault="2FB3475E" w14:paraId="2CABCE38" w14:textId="395466C4">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2FB3475E" w:rsidR="2FB3475E">
        <w:rPr>
          <w:rFonts w:ascii="Calibri" w:hAnsi="Calibri" w:eastAsia="Calibri" w:cs="Calibri"/>
          <w:b w:val="1"/>
          <w:bCs w:val="1"/>
          <w:noProof w:val="0"/>
          <w:sz w:val="22"/>
          <w:szCs w:val="22"/>
          <w:lang w:val="en-US"/>
        </w:rPr>
        <w:t>What kind of mentorship do you hope to receive if selected to be an Environmental Justice Community Fellow?</w:t>
      </w:r>
    </w:p>
    <w:p w:rsidR="2FB3475E" w:rsidP="2FB3475E" w:rsidRDefault="2FB3475E" w14:paraId="61629AA9" w14:textId="32614DB7">
      <w:pPr>
        <w:pStyle w:val="Normal"/>
        <w:spacing w:line="257" w:lineRule="auto"/>
        <w:rPr>
          <w:rFonts w:ascii="Calibri" w:hAnsi="Calibri" w:eastAsia="Calibri" w:cs="Calibri"/>
          <w:noProof w:val="0"/>
          <w:sz w:val="28"/>
          <w:szCs w:val="28"/>
          <w:highlight w:val="yellow"/>
          <w:lang w:val="en-US"/>
        </w:rPr>
      </w:pPr>
    </w:p>
    <w:p w:rsidR="2FB3475E" w:rsidRDefault="2FB3475E" w14:paraId="3C333782" w14:textId="11F44B0B">
      <w:r>
        <w:br/>
      </w:r>
    </w:p>
    <w:p w:rsidR="2FB3475E" w:rsidP="2FB3475E" w:rsidRDefault="2FB3475E" w14:paraId="56FF2997" w14:textId="33E3799F">
      <w:pPr>
        <w:pStyle w:val="Normal"/>
        <w:rPr>
          <w:sz w:val="28"/>
          <w:szCs w:val="28"/>
        </w:rPr>
      </w:pPr>
    </w:p>
    <w:sectPr w:rsidR="00DD6BF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quot;Courier New&quot;" w:hAnsi="&quot;Courier New&quot;"/>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C53279"/>
    <w:multiLevelType w:val="hybridMultilevel"/>
    <w:tmpl w:val="E9D8957A"/>
    <w:lvl w:ilvl="0" w:tplc="A4807092">
      <w:start w:val="5"/>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6F49BD"/>
    <w:multiLevelType w:val="multilevel"/>
    <w:tmpl w:val="208A9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67437C7"/>
    <w:multiLevelType w:val="multilevel"/>
    <w:tmpl w:val="135E44B0"/>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3" w15:restartNumberingAfterBreak="0">
    <w:nsid w:val="6E7F4B97"/>
    <w:multiLevelType w:val="hybridMultilevel"/>
    <w:tmpl w:val="4CC48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7F3014D"/>
    <w:multiLevelType w:val="hybridMultilevel"/>
    <w:tmpl w:val="098C8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065AB0"/>
    <w:multiLevelType w:val="hybridMultilevel"/>
    <w:tmpl w:val="CA804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1">
    <w:abstractNumId w:val="2"/>
  </w:num>
  <w:num w:numId="2">
    <w:abstractNumId w:val="1"/>
  </w:num>
  <w:num w:numId="3">
    <w:abstractNumId w:val="0"/>
  </w:num>
  <w:num w:numId="4">
    <w:abstractNumId w:val="4"/>
  </w:num>
  <w:num w:numId="5">
    <w:abstractNumId w:val="5"/>
  </w:num>
  <w:num w:numId="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FC"/>
    <w:rsid w:val="00081DF4"/>
    <w:rsid w:val="001418B2"/>
    <w:rsid w:val="001E21D4"/>
    <w:rsid w:val="0045641B"/>
    <w:rsid w:val="005D45BD"/>
    <w:rsid w:val="00673996"/>
    <w:rsid w:val="006A5BEA"/>
    <w:rsid w:val="007112CD"/>
    <w:rsid w:val="009270E2"/>
    <w:rsid w:val="00A1667A"/>
    <w:rsid w:val="00A739E5"/>
    <w:rsid w:val="00AA7993"/>
    <w:rsid w:val="00DA2D67"/>
    <w:rsid w:val="00DD6BFC"/>
    <w:rsid w:val="00E31F22"/>
    <w:rsid w:val="00F30028"/>
    <w:rsid w:val="00F5786C"/>
    <w:rsid w:val="00F76B16"/>
    <w:rsid w:val="18C4B2E5"/>
    <w:rsid w:val="25250A0D"/>
    <w:rsid w:val="2FB3475E"/>
    <w:rsid w:val="49F05128"/>
    <w:rsid w:val="6213D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615D"/>
  <w15:chartTrackingRefBased/>
  <w15:docId w15:val="{756609AF-6732-4ECE-9BE7-1D96027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5D45BD"/>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D45BD"/>
    <w:rPr>
      <w:rFonts w:ascii="Times New Roman" w:hAnsi="Times New Roman" w:eastAsia="Times New Roman" w:cs="Times New Roman"/>
      <w:b/>
      <w:bCs/>
      <w:sz w:val="27"/>
      <w:szCs w:val="27"/>
    </w:rPr>
  </w:style>
  <w:style w:type="paragraph" w:styleId="paragraph" w:customStyle="1">
    <w:name w:val="paragraph"/>
    <w:basedOn w:val="Normal"/>
    <w:rsid w:val="00E31F2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31F22"/>
  </w:style>
  <w:style w:type="character" w:styleId="eop" w:customStyle="1">
    <w:name w:val="eop"/>
    <w:basedOn w:val="DefaultParagraphFont"/>
    <w:rsid w:val="00E31F22"/>
  </w:style>
  <w:style w:type="character" w:styleId="contextualspellingandgrammarerror" w:customStyle="1">
    <w:name w:val="contextualspellingandgrammarerror"/>
    <w:basedOn w:val="DefaultParagraphFont"/>
    <w:rsid w:val="00E31F22"/>
  </w:style>
  <w:style w:type="paragraph" w:styleId="ListParagraph">
    <w:name w:val="List Paragraph"/>
    <w:basedOn w:val="Normal"/>
    <w:uiPriority w:val="34"/>
    <w:qFormat/>
    <w:rsid w:val="00E31F22"/>
    <w:pPr>
      <w:ind w:left="720"/>
      <w:contextualSpacing/>
    </w:pPr>
  </w:style>
  <w:style w:type="character" w:styleId="CommentReference">
    <w:name w:val="annotation reference"/>
    <w:basedOn w:val="DefaultParagraphFont"/>
    <w:uiPriority w:val="99"/>
    <w:semiHidden/>
    <w:unhideWhenUsed/>
    <w:rsid w:val="006A5BEA"/>
    <w:rPr>
      <w:sz w:val="16"/>
      <w:szCs w:val="16"/>
    </w:rPr>
  </w:style>
  <w:style w:type="paragraph" w:styleId="CommentText">
    <w:name w:val="annotation text"/>
    <w:basedOn w:val="Normal"/>
    <w:link w:val="CommentTextChar"/>
    <w:uiPriority w:val="99"/>
    <w:semiHidden/>
    <w:unhideWhenUsed/>
    <w:rsid w:val="006A5BEA"/>
    <w:pPr>
      <w:spacing w:line="240" w:lineRule="auto"/>
    </w:pPr>
    <w:rPr>
      <w:sz w:val="20"/>
      <w:szCs w:val="20"/>
    </w:rPr>
  </w:style>
  <w:style w:type="character" w:styleId="CommentTextChar" w:customStyle="1">
    <w:name w:val="Comment Text Char"/>
    <w:basedOn w:val="DefaultParagraphFont"/>
    <w:link w:val="CommentText"/>
    <w:uiPriority w:val="99"/>
    <w:semiHidden/>
    <w:rsid w:val="006A5BEA"/>
    <w:rPr>
      <w:sz w:val="20"/>
      <w:szCs w:val="20"/>
    </w:rPr>
  </w:style>
  <w:style w:type="paragraph" w:styleId="CommentSubject">
    <w:name w:val="annotation subject"/>
    <w:basedOn w:val="CommentText"/>
    <w:next w:val="CommentText"/>
    <w:link w:val="CommentSubjectChar"/>
    <w:uiPriority w:val="99"/>
    <w:semiHidden/>
    <w:unhideWhenUsed/>
    <w:rsid w:val="006A5BEA"/>
    <w:rPr>
      <w:b/>
      <w:bCs/>
    </w:rPr>
  </w:style>
  <w:style w:type="character" w:styleId="CommentSubjectChar" w:customStyle="1">
    <w:name w:val="Comment Subject Char"/>
    <w:basedOn w:val="CommentTextChar"/>
    <w:link w:val="CommentSubject"/>
    <w:uiPriority w:val="99"/>
    <w:semiHidden/>
    <w:rsid w:val="006A5BEA"/>
    <w:rPr>
      <w:b/>
      <w:bCs/>
      <w:sz w:val="20"/>
      <w:szCs w:val="20"/>
    </w:rPr>
  </w:style>
  <w:style w:type="paragraph" w:styleId="BalloonText">
    <w:name w:val="Balloon Text"/>
    <w:basedOn w:val="Normal"/>
    <w:link w:val="BalloonTextChar"/>
    <w:uiPriority w:val="99"/>
    <w:semiHidden/>
    <w:unhideWhenUsed/>
    <w:rsid w:val="006A5B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BEA"/>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461">
      <w:bodyDiv w:val="1"/>
      <w:marLeft w:val="0"/>
      <w:marRight w:val="0"/>
      <w:marTop w:val="0"/>
      <w:marBottom w:val="0"/>
      <w:divBdr>
        <w:top w:val="none" w:sz="0" w:space="0" w:color="auto"/>
        <w:left w:val="none" w:sz="0" w:space="0" w:color="auto"/>
        <w:bottom w:val="none" w:sz="0" w:space="0" w:color="auto"/>
        <w:right w:val="none" w:sz="0" w:space="0" w:color="auto"/>
      </w:divBdr>
    </w:div>
    <w:div w:id="1007555703">
      <w:bodyDiv w:val="1"/>
      <w:marLeft w:val="0"/>
      <w:marRight w:val="0"/>
      <w:marTop w:val="0"/>
      <w:marBottom w:val="0"/>
      <w:divBdr>
        <w:top w:val="none" w:sz="0" w:space="0" w:color="auto"/>
        <w:left w:val="none" w:sz="0" w:space="0" w:color="auto"/>
        <w:bottom w:val="none" w:sz="0" w:space="0" w:color="auto"/>
        <w:right w:val="none" w:sz="0" w:space="0" w:color="auto"/>
      </w:divBdr>
    </w:div>
    <w:div w:id="1261720931">
      <w:bodyDiv w:val="1"/>
      <w:marLeft w:val="0"/>
      <w:marRight w:val="0"/>
      <w:marTop w:val="0"/>
      <w:marBottom w:val="0"/>
      <w:divBdr>
        <w:top w:val="none" w:sz="0" w:space="0" w:color="auto"/>
        <w:left w:val="none" w:sz="0" w:space="0" w:color="auto"/>
        <w:bottom w:val="none" w:sz="0" w:space="0" w:color="auto"/>
        <w:right w:val="none" w:sz="0" w:space="0" w:color="auto"/>
      </w:divBdr>
      <w:divsChild>
        <w:div w:id="171711865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webSettings" Target="webSettings.xml" Id="rId4" /><Relationship Type="http://schemas.openxmlformats.org/officeDocument/2006/relationships/theme" Target="theme/theme1.xml" Id="rId9" /><Relationship Type="http://schemas.microsoft.com/office/2016/09/relationships/commentsIds" Target="/word/commentsIds.xml" Id="R7a622ab509ba4a19" /><Relationship Type="http://schemas.openxmlformats.org/officeDocument/2006/relationships/hyperlink" Target="https://your.yale.edu/work-yale/workplace-guidance" TargetMode="External" Id="R1c3f640549f64f16" /><Relationship Type="http://schemas.openxmlformats.org/officeDocument/2006/relationships/hyperlink" Target="https://covid19.yale.edu/health-guidelines" TargetMode="External" Id="Ra19b6a56a2a14bf4" /><Relationship Type="http://schemas.openxmlformats.org/officeDocument/2006/relationships/hyperlink" Target="mailto:kristin.barendregt-ludwig@yale.edu" TargetMode="External" Id="R75bbdcffe470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Barendregt-Ludwig, Kristin</dc:creator>
  <keywords/>
  <dc:description/>
  <lastModifiedBy>Kristin Barendregt-Ludwig</lastModifiedBy>
  <revision>9</revision>
  <dcterms:created xsi:type="dcterms:W3CDTF">2021-07-20T13:07:00.0000000Z</dcterms:created>
  <dcterms:modified xsi:type="dcterms:W3CDTF">2021-08-10T20:04:46.6306566Z</dcterms:modified>
</coreProperties>
</file>